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3753D0" w:rsidRDefault="00C62CD5" w:rsidP="00C62CD5">
      <w:pPr>
        <w:jc w:val="center"/>
        <w:rPr>
          <w:rFonts w:ascii="宋体" w:hAnsi="宋体" w:cs="宋体"/>
          <w:b/>
          <w:bCs/>
          <w:sz w:val="44"/>
          <w:szCs w:val="44"/>
        </w:rPr>
      </w:pPr>
      <w:r w:rsidRPr="003753D0">
        <w:rPr>
          <w:rFonts w:ascii="宋体" w:hAnsi="宋体" w:cs="宋体" w:hint="eastAsia"/>
          <w:b/>
          <w:bCs/>
          <w:sz w:val="44"/>
          <w:szCs w:val="44"/>
        </w:rPr>
        <w:t>贵州省高等教育自学考试</w:t>
      </w:r>
    </w:p>
    <w:p w14:paraId="2C1581A0" w14:textId="30B07EAC" w:rsidR="00C62CD5" w:rsidRPr="003753D0" w:rsidRDefault="00382012" w:rsidP="00C62CD5">
      <w:pPr>
        <w:jc w:val="center"/>
        <w:rPr>
          <w:rFonts w:ascii="宋体" w:hAnsi="宋体" w:cs="宋体"/>
          <w:b/>
          <w:bCs/>
          <w:sz w:val="44"/>
          <w:szCs w:val="44"/>
        </w:rPr>
      </w:pPr>
      <w:r w:rsidRPr="003753D0">
        <w:rPr>
          <w:rFonts w:ascii="宋体" w:hAnsi="宋体" w:cs="宋体" w:hint="eastAsia"/>
          <w:b/>
          <w:bCs/>
          <w:sz w:val="44"/>
          <w:szCs w:val="44"/>
        </w:rPr>
        <w:t>动画</w:t>
      </w:r>
      <w:r w:rsidR="00C62CD5" w:rsidRPr="003753D0">
        <w:rPr>
          <w:rFonts w:ascii="宋体" w:hAnsi="宋体" w:cs="宋体" w:hint="eastAsia"/>
          <w:b/>
          <w:bCs/>
          <w:sz w:val="44"/>
          <w:szCs w:val="44"/>
        </w:rPr>
        <w:t>（专升本）（</w:t>
      </w:r>
      <w:r w:rsidR="00C62CD5" w:rsidRPr="003753D0">
        <w:rPr>
          <w:rFonts w:ascii="宋体" w:hAnsi="宋体" w:cs="宋体"/>
          <w:b/>
          <w:bCs/>
          <w:sz w:val="44"/>
          <w:szCs w:val="44"/>
        </w:rPr>
        <w:t>130</w:t>
      </w:r>
      <w:r w:rsidRPr="003753D0">
        <w:rPr>
          <w:rFonts w:ascii="宋体" w:hAnsi="宋体" w:cs="宋体"/>
          <w:b/>
          <w:bCs/>
          <w:sz w:val="44"/>
          <w:szCs w:val="44"/>
        </w:rPr>
        <w:t>310</w:t>
      </w:r>
      <w:r w:rsidR="00C62CD5" w:rsidRPr="003753D0">
        <w:rPr>
          <w:rFonts w:ascii="宋体" w:hAnsi="宋体" w:cs="宋体" w:hint="eastAsia"/>
          <w:b/>
          <w:bCs/>
          <w:sz w:val="44"/>
          <w:szCs w:val="44"/>
        </w:rPr>
        <w:t>)</w:t>
      </w:r>
    </w:p>
    <w:p w14:paraId="501A9E62" w14:textId="398D0C13" w:rsidR="00C62CD5" w:rsidRPr="003753D0" w:rsidRDefault="00871B6E" w:rsidP="00C62CD5">
      <w:pPr>
        <w:jc w:val="center"/>
        <w:rPr>
          <w:rFonts w:ascii="宋体" w:hAnsi="宋体" w:cs="宋体"/>
          <w:b/>
          <w:bCs/>
          <w:sz w:val="44"/>
          <w:szCs w:val="44"/>
        </w:rPr>
      </w:pPr>
      <w:r w:rsidRPr="003753D0">
        <w:rPr>
          <w:rFonts w:ascii="宋体" w:hAnsi="宋体" w:cs="宋体" w:hint="eastAsia"/>
          <w:b/>
          <w:bCs/>
          <w:sz w:val="44"/>
          <w:szCs w:val="44"/>
        </w:rPr>
        <w:t>分镜设计</w:t>
      </w:r>
      <w:r w:rsidR="00C62CD5" w:rsidRPr="003753D0">
        <w:rPr>
          <w:rFonts w:ascii="宋体" w:hAnsi="宋体" w:cs="宋体" w:hint="eastAsia"/>
          <w:b/>
          <w:bCs/>
          <w:sz w:val="44"/>
          <w:szCs w:val="44"/>
        </w:rPr>
        <w:t>(</w:t>
      </w:r>
      <w:r w:rsidRPr="003753D0">
        <w:rPr>
          <w:rFonts w:ascii="宋体" w:hAnsi="宋体" w:cs="宋体"/>
          <w:b/>
          <w:bCs/>
          <w:sz w:val="44"/>
          <w:szCs w:val="44"/>
        </w:rPr>
        <w:t>13552</w:t>
      </w:r>
      <w:r w:rsidR="00C62CD5" w:rsidRPr="003753D0">
        <w:rPr>
          <w:rFonts w:ascii="宋体" w:hAnsi="宋体" w:cs="宋体" w:hint="eastAsia"/>
          <w:b/>
          <w:bCs/>
          <w:sz w:val="44"/>
          <w:szCs w:val="44"/>
        </w:rPr>
        <w:t>)</w:t>
      </w:r>
      <w:r w:rsidR="00E57FEC">
        <w:rPr>
          <w:rFonts w:ascii="宋体" w:hAnsi="宋体" w:cs="宋体" w:hint="eastAsia"/>
          <w:b/>
          <w:bCs/>
          <w:sz w:val="44"/>
          <w:szCs w:val="44"/>
        </w:rPr>
        <w:t>理论</w:t>
      </w:r>
      <w:r w:rsidR="00C62CD5" w:rsidRPr="003753D0">
        <w:rPr>
          <w:rFonts w:ascii="宋体" w:hAnsi="宋体" w:cs="宋体" w:hint="eastAsia"/>
          <w:b/>
          <w:bCs/>
          <w:sz w:val="44"/>
          <w:szCs w:val="44"/>
        </w:rPr>
        <w:t>考试大纲</w:t>
      </w:r>
    </w:p>
    <w:p w14:paraId="283AE57A" w14:textId="77777777" w:rsidR="00C62CD5" w:rsidRPr="003753D0" w:rsidRDefault="00C62CD5" w:rsidP="00C62CD5">
      <w:pPr>
        <w:spacing w:line="360" w:lineRule="auto"/>
        <w:rPr>
          <w:rFonts w:ascii="Times New Roman Regular" w:hAnsi="Times New Roman Regular" w:cs="Times New Roman Regular"/>
          <w:b/>
          <w:sz w:val="36"/>
          <w:szCs w:val="36"/>
        </w:rPr>
      </w:pPr>
    </w:p>
    <w:p w14:paraId="768244EC" w14:textId="77777777" w:rsidR="00C62CD5" w:rsidRPr="003753D0" w:rsidRDefault="00C62CD5" w:rsidP="00C62CD5">
      <w:pPr>
        <w:spacing w:line="360" w:lineRule="auto"/>
        <w:rPr>
          <w:rFonts w:ascii="黑体" w:eastAsia="黑体" w:hAnsi="黑体" w:cs="黑体"/>
          <w:b/>
          <w:sz w:val="36"/>
          <w:szCs w:val="36"/>
        </w:rPr>
      </w:pPr>
      <w:r w:rsidRPr="003753D0">
        <w:rPr>
          <w:rFonts w:ascii="黑体" w:eastAsia="黑体" w:hAnsi="黑体" w:cs="黑体" w:hint="eastAsia"/>
          <w:b/>
          <w:sz w:val="36"/>
          <w:szCs w:val="36"/>
        </w:rPr>
        <w:t>Ⅰ 课程性质与课程目标</w:t>
      </w:r>
    </w:p>
    <w:p w14:paraId="7E9AF623" w14:textId="77777777"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一、课程性质和特点</w:t>
      </w:r>
    </w:p>
    <w:p w14:paraId="0790FB32" w14:textId="4BAA6671" w:rsidR="00D51599" w:rsidRPr="00D51599" w:rsidRDefault="00D51599" w:rsidP="00D51599">
      <w:pPr>
        <w:spacing w:line="360" w:lineRule="auto"/>
        <w:ind w:firstLineChars="200" w:firstLine="640"/>
        <w:rPr>
          <w:rFonts w:ascii="仿宋" w:eastAsia="仿宋" w:hAnsi="仿宋" w:cs="仿宋"/>
          <w:sz w:val="32"/>
          <w:szCs w:val="32"/>
        </w:rPr>
      </w:pPr>
      <w:r w:rsidRPr="00F414FF">
        <w:rPr>
          <w:rFonts w:ascii="仿宋" w:eastAsia="仿宋" w:hAnsi="仿宋" w:cs="仿宋" w:hint="eastAsia"/>
          <w:sz w:val="32"/>
          <w:szCs w:val="32"/>
        </w:rPr>
        <w:t>本课程是动画专业必修课、统考课程</w:t>
      </w:r>
      <w:r>
        <w:rPr>
          <w:rFonts w:ascii="Calibri" w:eastAsia="仿宋" w:hAnsi="Calibri" w:cs="Calibri" w:hint="eastAsia"/>
          <w:sz w:val="32"/>
          <w:szCs w:val="32"/>
        </w:rPr>
        <w:t>。</w:t>
      </w:r>
    </w:p>
    <w:p w14:paraId="5FBBAFBB" w14:textId="2E517F64" w:rsidR="00B140CD" w:rsidRPr="003753D0" w:rsidRDefault="00EC7E13" w:rsidP="00B140C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每次从电影院出来的时候，我们都会有一种恍惚的感觉。电影院门口的现实环境几乎无法将我们从梦境中完全拉回来。往往要走很远的一段路，才能渐渐回到现实中。这种感觉在看了好莱坞电影以后尤其强烈。开始以为是因为题材的新颖，文化的活力，造成了好莱坞电影无与伦比的魅力。后来发现好莱坞的内容是极其多元且丰富的。题材、文化这些其实是没有可比性的。在这方面，不同的观众会有非常个性的选择。那么我们究竟要学习什么才能让电影具有摄人心魄的魅力呢？方向在哪里呢？笔者通过学习好莱坞的剪辑模式后，第一次明确了剪辑所追求的目标</w:t>
      </w:r>
      <w:r w:rsidR="008928CB">
        <w:rPr>
          <w:rFonts w:ascii="仿宋" w:eastAsia="仿宋" w:hAnsi="仿宋" w:cs="仿宋" w:hint="eastAsia"/>
          <w:sz w:val="32"/>
          <w:szCs w:val="32"/>
        </w:rPr>
        <w:t>——“</w:t>
      </w:r>
      <w:r w:rsidR="008928CB" w:rsidRPr="003753D0">
        <w:rPr>
          <w:rFonts w:ascii="仿宋" w:eastAsia="仿宋" w:hAnsi="仿宋" w:cs="仿宋" w:hint="eastAsia"/>
          <w:sz w:val="32"/>
          <w:szCs w:val="32"/>
        </w:rPr>
        <w:t>临场感</w:t>
      </w:r>
      <w:r w:rsidR="008928CB">
        <w:rPr>
          <w:rFonts w:ascii="仿宋" w:eastAsia="仿宋" w:hAnsi="仿宋" w:cs="仿宋" w:hint="eastAsia"/>
          <w:sz w:val="32"/>
          <w:szCs w:val="32"/>
        </w:rPr>
        <w:t>”</w:t>
      </w:r>
      <w:r w:rsidRPr="003753D0">
        <w:rPr>
          <w:rFonts w:ascii="仿宋" w:eastAsia="仿宋" w:hAnsi="仿宋" w:cs="仿宋" w:hint="eastAsia"/>
          <w:sz w:val="32"/>
          <w:szCs w:val="32"/>
        </w:rPr>
        <w:t>。摄影机所处的位置就是观众在事件中的位置。观众在哪儿看这个事件，看到了什么，看了多久，这些都是由分镜头设计者决定的</w:t>
      </w:r>
      <w:r w:rsidR="00B140CD" w:rsidRPr="003753D0">
        <w:rPr>
          <w:rFonts w:ascii="仿宋" w:eastAsia="仿宋" w:hAnsi="仿宋" w:cs="仿宋" w:hint="eastAsia"/>
          <w:sz w:val="32"/>
          <w:szCs w:val="32"/>
        </w:rPr>
        <w:t>。</w:t>
      </w:r>
    </w:p>
    <w:p w14:paraId="0DE11012" w14:textId="06575745" w:rsidR="0040279E" w:rsidRPr="003753D0" w:rsidRDefault="0040279E" w:rsidP="00B140C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二、课程目标</w:t>
      </w:r>
    </w:p>
    <w:p w14:paraId="0478BAF5" w14:textId="215D15A3" w:rsidR="00327087" w:rsidRPr="003753D0" w:rsidRDefault="00EC7E13"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本课程从介绍分镜头设计的工作方式开始，向读者逐</w:t>
      </w:r>
      <w:r w:rsidRPr="003753D0">
        <w:rPr>
          <w:rFonts w:ascii="仿宋" w:eastAsia="仿宋" w:hAnsi="仿宋" w:cs="仿宋" w:hint="eastAsia"/>
          <w:sz w:val="32"/>
          <w:szCs w:val="32"/>
        </w:rPr>
        <w:lastRenderedPageBreak/>
        <w:t>一介绍基本设计步骤、标示方法，以及镜头中空间和时间的基本建立方法。然后详细讲解好莱坞剪辑模式中的6个核心模块——动作轴线、链式问答、转场方式、字母模式、视点以及开放与封闭式构图。再通过大量的案例分析，让读者了解这些模块在实际影片中产生的作用和组合方式。让读者在学习之后，可以通过手中简单的6块积木，能将自己的想象力清晰流畅地释放出来。</w:t>
      </w:r>
      <w:r w:rsidR="00327087" w:rsidRPr="003753D0">
        <w:rPr>
          <w:rFonts w:ascii="仿宋" w:eastAsia="仿宋" w:hAnsi="仿宋" w:cs="仿宋" w:hint="eastAsia"/>
          <w:sz w:val="32"/>
          <w:szCs w:val="32"/>
        </w:rPr>
        <w:t>视听语言是研究电影艺术的基础知识，无论是一个电影创作的初学者还是一个电影理论的爱好者，进入电影艺术的领域，都必须认识和了解电影的基本元素及组成规律，掌握电影语言的初步表现原则。</w:t>
      </w:r>
    </w:p>
    <w:p w14:paraId="6A53CFC7" w14:textId="77777777"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三、课程的重点内容</w:t>
      </w:r>
    </w:p>
    <w:p w14:paraId="68F1159F" w14:textId="7842839E" w:rsidR="00327087" w:rsidRPr="003753D0" w:rsidRDefault="00EC7E13"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通过学习分镜头设计，让我们能对影视动画作品的设计有个基础的认识。让我们具备分析优秀作品的能力，从而汲取经验。也让我们的创作思路更清晰，更有依据，更能判断好坏。能通过学习的内容创造出属于自己，但又能清晰控制的梦境</w:t>
      </w:r>
      <w:r w:rsidR="00327087" w:rsidRPr="003753D0">
        <w:rPr>
          <w:rFonts w:ascii="仿宋" w:eastAsia="仿宋" w:hAnsi="仿宋" w:cs="仿宋" w:hint="eastAsia"/>
          <w:sz w:val="32"/>
          <w:szCs w:val="32"/>
        </w:rPr>
        <w:t>。</w:t>
      </w:r>
    </w:p>
    <w:p w14:paraId="1D55FA88" w14:textId="34BF367E"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本课程的重点章节：</w:t>
      </w:r>
      <w:r w:rsidR="00EC7E13" w:rsidRPr="003753D0">
        <w:rPr>
          <w:rFonts w:ascii="仿宋" w:eastAsia="仿宋" w:hAnsi="仿宋" w:cs="仿宋" w:hint="eastAsia"/>
          <w:sz w:val="32"/>
          <w:szCs w:val="32"/>
        </w:rPr>
        <w:t>基础的分镜头设计思路</w:t>
      </w:r>
      <w:r w:rsidRPr="003753D0">
        <w:rPr>
          <w:rFonts w:ascii="仿宋" w:eastAsia="仿宋" w:hAnsi="仿宋" w:cs="仿宋" w:hint="eastAsia"/>
          <w:sz w:val="32"/>
          <w:szCs w:val="32"/>
        </w:rPr>
        <w:t>、</w:t>
      </w:r>
      <w:r w:rsidR="00EC7E13" w:rsidRPr="003753D0">
        <w:rPr>
          <w:rFonts w:ascii="仿宋" w:eastAsia="仿宋" w:hAnsi="仿宋" w:cs="仿宋" w:hint="eastAsia"/>
          <w:sz w:val="32"/>
          <w:szCs w:val="32"/>
        </w:rPr>
        <w:t>对话场景的调度</w:t>
      </w:r>
      <w:r w:rsidR="00327087" w:rsidRPr="003753D0">
        <w:rPr>
          <w:rFonts w:ascii="仿宋" w:eastAsia="仿宋" w:hAnsi="仿宋" w:cs="仿宋" w:hint="eastAsia"/>
          <w:sz w:val="32"/>
          <w:szCs w:val="32"/>
        </w:rPr>
        <w:t>、</w:t>
      </w:r>
      <w:r w:rsidR="00EC7E13" w:rsidRPr="003753D0">
        <w:rPr>
          <w:rFonts w:ascii="仿宋" w:eastAsia="仿宋" w:hAnsi="仿宋" w:cs="仿宋" w:hint="eastAsia"/>
          <w:sz w:val="32"/>
          <w:szCs w:val="32"/>
        </w:rPr>
        <w:t>运动镜头的调度</w:t>
      </w:r>
      <w:r w:rsidR="00327087" w:rsidRPr="003753D0">
        <w:rPr>
          <w:rFonts w:ascii="仿宋" w:eastAsia="仿宋" w:hAnsi="仿宋" w:cs="仿宋" w:hint="eastAsia"/>
          <w:sz w:val="32"/>
          <w:szCs w:val="32"/>
        </w:rPr>
        <w:t>、</w:t>
      </w:r>
      <w:r w:rsidR="00EC7E13" w:rsidRPr="003753D0">
        <w:rPr>
          <w:rFonts w:ascii="仿宋" w:eastAsia="仿宋" w:hAnsi="仿宋" w:cs="仿宋" w:hint="eastAsia"/>
          <w:sz w:val="32"/>
          <w:szCs w:val="32"/>
        </w:rPr>
        <w:t>摄像机的角度</w:t>
      </w:r>
      <w:r w:rsidR="00327087" w:rsidRPr="003753D0">
        <w:rPr>
          <w:rFonts w:ascii="仿宋" w:eastAsia="仿宋" w:hAnsi="仿宋" w:cs="仿宋" w:hint="eastAsia"/>
          <w:sz w:val="32"/>
          <w:szCs w:val="32"/>
        </w:rPr>
        <w:t>、</w:t>
      </w:r>
      <w:r w:rsidR="00EC7E13" w:rsidRPr="003753D0">
        <w:rPr>
          <w:rFonts w:ascii="仿宋" w:eastAsia="仿宋" w:hAnsi="仿宋" w:cs="仿宋" w:hint="eastAsia"/>
          <w:sz w:val="32"/>
          <w:szCs w:val="32"/>
        </w:rPr>
        <w:t>开放式与封闭式构图</w:t>
      </w:r>
      <w:r w:rsidR="00327087" w:rsidRPr="003753D0">
        <w:rPr>
          <w:rFonts w:ascii="仿宋" w:eastAsia="仿宋" w:hAnsi="仿宋" w:cs="仿宋" w:hint="eastAsia"/>
          <w:sz w:val="32"/>
          <w:szCs w:val="32"/>
        </w:rPr>
        <w:t>、</w:t>
      </w:r>
      <w:r w:rsidR="00B825D5" w:rsidRPr="003753D0">
        <w:rPr>
          <w:rFonts w:ascii="仿宋" w:eastAsia="仿宋" w:hAnsi="仿宋" w:cs="仿宋" w:hint="eastAsia"/>
          <w:sz w:val="32"/>
          <w:szCs w:val="32"/>
        </w:rPr>
        <w:t>视点</w:t>
      </w:r>
      <w:r w:rsidR="00F470D2" w:rsidRPr="003753D0">
        <w:rPr>
          <w:rFonts w:ascii="仿宋" w:eastAsia="仿宋" w:hAnsi="仿宋" w:cs="仿宋" w:hint="eastAsia"/>
          <w:sz w:val="32"/>
          <w:szCs w:val="32"/>
        </w:rPr>
        <w:t>等</w:t>
      </w:r>
      <w:r w:rsidRPr="003753D0">
        <w:rPr>
          <w:rFonts w:ascii="仿宋" w:eastAsia="仿宋" w:hAnsi="仿宋" w:cs="仿宋" w:hint="eastAsia"/>
          <w:sz w:val="32"/>
          <w:szCs w:val="32"/>
        </w:rPr>
        <w:t>。</w:t>
      </w:r>
    </w:p>
    <w:p w14:paraId="0678FEF0" w14:textId="77777777" w:rsidR="00C62CD5" w:rsidRPr="003753D0" w:rsidRDefault="00C62CD5" w:rsidP="00C62CD5">
      <w:pPr>
        <w:spacing w:line="360" w:lineRule="auto"/>
        <w:ind w:firstLineChars="200" w:firstLine="640"/>
        <w:rPr>
          <w:rFonts w:ascii="仿宋" w:eastAsia="仿宋" w:hAnsi="仿宋" w:cs="仿宋"/>
          <w:sz w:val="32"/>
          <w:szCs w:val="32"/>
        </w:rPr>
      </w:pPr>
    </w:p>
    <w:p w14:paraId="6AD8F442" w14:textId="77777777" w:rsidR="00C62CD5" w:rsidRPr="003753D0" w:rsidRDefault="00C62CD5" w:rsidP="00C62CD5">
      <w:pPr>
        <w:spacing w:line="360" w:lineRule="auto"/>
        <w:rPr>
          <w:rFonts w:ascii="黑体" w:eastAsia="黑体" w:hAnsi="黑体" w:cs="黑体"/>
          <w:b/>
          <w:sz w:val="36"/>
          <w:szCs w:val="36"/>
        </w:rPr>
      </w:pPr>
      <w:r w:rsidRPr="003753D0">
        <w:rPr>
          <w:rFonts w:ascii="黑体" w:eastAsia="黑体" w:hAnsi="黑体" w:cs="黑体" w:hint="eastAsia"/>
          <w:b/>
          <w:sz w:val="36"/>
          <w:szCs w:val="36"/>
        </w:rPr>
        <w:t>Ⅱ 课程内容与考核目标</w:t>
      </w:r>
    </w:p>
    <w:p w14:paraId="5A86968D" w14:textId="784A8BA4" w:rsidR="00B825D5" w:rsidRPr="003753D0" w:rsidRDefault="00B825D5" w:rsidP="00B825D5">
      <w:pPr>
        <w:pStyle w:val="a7"/>
        <w:numPr>
          <w:ilvl w:val="0"/>
          <w:numId w:val="6"/>
        </w:numPr>
        <w:spacing w:line="360" w:lineRule="auto"/>
        <w:ind w:firstLineChars="0"/>
        <w:jc w:val="center"/>
        <w:rPr>
          <w:rFonts w:ascii="仿宋" w:eastAsia="仿宋" w:hAnsi="仿宋" w:cs="仿宋"/>
          <w:sz w:val="32"/>
          <w:szCs w:val="32"/>
        </w:rPr>
      </w:pPr>
      <w:r w:rsidRPr="003753D0">
        <w:rPr>
          <w:rFonts w:ascii="仿宋" w:eastAsia="仿宋" w:hAnsi="仿宋" w:cs="仿宋" w:hint="eastAsia"/>
          <w:sz w:val="32"/>
          <w:szCs w:val="32"/>
        </w:rPr>
        <w:lastRenderedPageBreak/>
        <w:t>基础的分镜头概念</w:t>
      </w:r>
    </w:p>
    <w:p w14:paraId="76124C0B" w14:textId="2D0D5B36" w:rsidR="00F470D2" w:rsidRPr="003753D0" w:rsidRDefault="00B825D5" w:rsidP="00B825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分镜头，即通过剪辑方式连接，也包含“连续性”、“串联”、“衔接”的意思。剪辑风格的英文是continuity style。直译过来是画面的串联样式。这个概念我们拿漫画来举例是最容易理解的。早期连环画就是不具备“剪辑风格”的分镜头，虽然也有叙事性，也区分了景别。</w:t>
      </w:r>
    </w:p>
    <w:p w14:paraId="5AE18865" w14:textId="2E64D797"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B825D5" w:rsidRPr="003753D0">
        <w:rPr>
          <w:rFonts w:ascii="仿宋" w:eastAsia="仿宋" w:hAnsi="仿宋" w:cs="仿宋" w:hint="eastAsia"/>
          <w:sz w:val="32"/>
          <w:szCs w:val="32"/>
        </w:rPr>
        <w:t>影像化</w:t>
      </w:r>
    </w:p>
    <w:p w14:paraId="30511393" w14:textId="35EA72FB" w:rsidR="00765A8E" w:rsidRPr="003753D0" w:rsidRDefault="00C62CD5" w:rsidP="00FE0F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B825D5" w:rsidRPr="003753D0">
        <w:rPr>
          <w:rFonts w:ascii="仿宋" w:eastAsia="仿宋" w:hAnsi="仿宋" w:cs="仿宋" w:hint="eastAsia"/>
          <w:sz w:val="32"/>
          <w:szCs w:val="32"/>
        </w:rPr>
        <w:t>分镜头中的空间关系</w:t>
      </w:r>
    </w:p>
    <w:p w14:paraId="68928B89" w14:textId="0CF929B4" w:rsidR="00FE0F73" w:rsidRPr="003753D0" w:rsidRDefault="00C62CD5" w:rsidP="00FE0F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B825D5" w:rsidRPr="003753D0">
        <w:rPr>
          <w:rFonts w:ascii="仿宋" w:eastAsia="仿宋" w:hAnsi="仿宋" w:cs="仿宋" w:hint="eastAsia"/>
          <w:sz w:val="32"/>
          <w:szCs w:val="32"/>
        </w:rPr>
        <w:t>分镜头中的时间关系</w:t>
      </w:r>
    </w:p>
    <w:p w14:paraId="16701E8A" w14:textId="7A5AB310" w:rsidR="00B825D5" w:rsidRPr="003753D0" w:rsidRDefault="00B825D5" w:rsidP="00FE0F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（四）转场</w:t>
      </w:r>
    </w:p>
    <w:p w14:paraId="4955F3F4" w14:textId="56E60A66" w:rsidR="00C62CD5" w:rsidRPr="003753D0" w:rsidRDefault="00C62CD5"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1.识记：（1）</w:t>
      </w:r>
      <w:r w:rsidR="00B825D5" w:rsidRPr="003753D0">
        <w:rPr>
          <w:rFonts w:ascii="仿宋" w:eastAsia="仿宋" w:hAnsi="仿宋" w:cs="仿宋" w:hint="eastAsia"/>
          <w:sz w:val="32"/>
          <w:szCs w:val="32"/>
        </w:rPr>
        <w:t>剪辑风格</w:t>
      </w:r>
      <w:r w:rsidR="00476174" w:rsidRPr="003753D0">
        <w:rPr>
          <w:rFonts w:ascii="仿宋" w:eastAsia="仿宋" w:hAnsi="仿宋" w:cs="仿宋" w:hint="eastAsia"/>
          <w:sz w:val="32"/>
          <w:szCs w:val="32"/>
        </w:rPr>
        <w:t>；</w:t>
      </w:r>
      <w:r w:rsidR="004607E5" w:rsidRPr="003753D0">
        <w:rPr>
          <w:rFonts w:ascii="仿宋" w:eastAsia="仿宋" w:hAnsi="仿宋" w:cs="仿宋" w:hint="eastAsia"/>
          <w:sz w:val="32"/>
          <w:szCs w:val="32"/>
        </w:rPr>
        <w:t>（2）</w:t>
      </w:r>
      <w:r w:rsidR="00B825D5" w:rsidRPr="003753D0">
        <w:rPr>
          <w:rFonts w:ascii="仿宋" w:eastAsia="仿宋" w:hAnsi="仿宋" w:cs="仿宋" w:hint="eastAsia"/>
          <w:sz w:val="32"/>
          <w:szCs w:val="32"/>
        </w:rPr>
        <w:t>影像化的工作方式</w:t>
      </w:r>
      <w:r w:rsidR="00476174" w:rsidRPr="003753D0">
        <w:rPr>
          <w:rFonts w:ascii="仿宋" w:eastAsia="仿宋" w:hAnsi="仿宋" w:cs="仿宋" w:hint="eastAsia"/>
          <w:sz w:val="32"/>
          <w:szCs w:val="32"/>
        </w:rPr>
        <w:t>；</w:t>
      </w:r>
      <w:r w:rsidRPr="003753D0">
        <w:rPr>
          <w:rFonts w:ascii="仿宋" w:eastAsia="仿宋" w:hAnsi="仿宋" w:cs="仿宋" w:hint="eastAsia"/>
          <w:sz w:val="32"/>
          <w:szCs w:val="32"/>
        </w:rPr>
        <w:t>（</w:t>
      </w:r>
      <w:r w:rsidR="004607E5" w:rsidRPr="003753D0">
        <w:rPr>
          <w:rFonts w:ascii="仿宋" w:eastAsia="仿宋" w:hAnsi="仿宋" w:cs="仿宋"/>
          <w:sz w:val="32"/>
          <w:szCs w:val="32"/>
        </w:rPr>
        <w:t>3</w:t>
      </w:r>
      <w:r w:rsidRPr="003753D0">
        <w:rPr>
          <w:rFonts w:ascii="仿宋" w:eastAsia="仿宋" w:hAnsi="仿宋" w:cs="仿宋" w:hint="eastAsia"/>
          <w:sz w:val="32"/>
          <w:szCs w:val="32"/>
        </w:rPr>
        <w:t>）</w:t>
      </w:r>
      <w:r w:rsidR="00B825D5" w:rsidRPr="003753D0">
        <w:rPr>
          <w:rFonts w:ascii="仿宋" w:eastAsia="仿宋" w:hAnsi="仿宋" w:cs="仿宋" w:hint="eastAsia"/>
          <w:sz w:val="32"/>
          <w:szCs w:val="32"/>
        </w:rPr>
        <w:t>景别</w:t>
      </w:r>
      <w:r w:rsidR="00EB6A4E" w:rsidRPr="003753D0">
        <w:rPr>
          <w:rFonts w:ascii="仿宋" w:eastAsia="仿宋" w:hAnsi="仿宋" w:cs="仿宋" w:hint="eastAsia"/>
          <w:sz w:val="32"/>
          <w:szCs w:val="32"/>
        </w:rPr>
        <w:t>；（</w:t>
      </w:r>
      <w:r w:rsidR="00EB6A4E" w:rsidRPr="003753D0">
        <w:rPr>
          <w:rFonts w:ascii="仿宋" w:eastAsia="仿宋" w:hAnsi="仿宋" w:cs="仿宋"/>
          <w:sz w:val="32"/>
          <w:szCs w:val="32"/>
        </w:rPr>
        <w:t>4</w:t>
      </w:r>
      <w:r w:rsidR="00EB6A4E" w:rsidRPr="003753D0">
        <w:rPr>
          <w:rFonts w:ascii="仿宋" w:eastAsia="仿宋" w:hAnsi="仿宋" w:cs="仿宋" w:hint="eastAsia"/>
          <w:sz w:val="32"/>
          <w:szCs w:val="32"/>
        </w:rPr>
        <w:t>）</w:t>
      </w:r>
      <w:r w:rsidR="00B825D5" w:rsidRPr="003753D0">
        <w:rPr>
          <w:rFonts w:ascii="仿宋" w:eastAsia="仿宋" w:hAnsi="仿宋" w:cs="仿宋" w:hint="eastAsia"/>
          <w:sz w:val="32"/>
          <w:szCs w:val="32"/>
        </w:rPr>
        <w:t>轴线原则</w:t>
      </w:r>
      <w:r w:rsidR="00EB6A4E" w:rsidRPr="003753D0">
        <w:rPr>
          <w:rFonts w:ascii="仿宋" w:eastAsia="仿宋" w:hAnsi="仿宋" w:cs="仿宋" w:hint="eastAsia"/>
          <w:sz w:val="32"/>
          <w:szCs w:val="32"/>
        </w:rPr>
        <w:t>；（</w:t>
      </w:r>
      <w:r w:rsidR="00EB6A4E" w:rsidRPr="003753D0">
        <w:rPr>
          <w:rFonts w:ascii="仿宋" w:eastAsia="仿宋" w:hAnsi="仿宋" w:cs="仿宋"/>
          <w:sz w:val="32"/>
          <w:szCs w:val="32"/>
        </w:rPr>
        <w:t>5</w:t>
      </w:r>
      <w:r w:rsidR="00EB6A4E" w:rsidRPr="003753D0">
        <w:rPr>
          <w:rFonts w:ascii="仿宋" w:eastAsia="仿宋" w:hAnsi="仿宋" w:cs="仿宋" w:hint="eastAsia"/>
          <w:sz w:val="32"/>
          <w:szCs w:val="32"/>
        </w:rPr>
        <w:t>）</w:t>
      </w:r>
      <w:r w:rsidR="00B825D5" w:rsidRPr="003753D0">
        <w:rPr>
          <w:rFonts w:ascii="仿宋" w:eastAsia="仿宋" w:hAnsi="仿宋" w:cs="仿宋" w:hint="eastAsia"/>
          <w:sz w:val="32"/>
          <w:szCs w:val="32"/>
        </w:rPr>
        <w:t>角色动作范围</w:t>
      </w:r>
      <w:r w:rsidR="00B84CAF" w:rsidRPr="003753D0">
        <w:rPr>
          <w:rFonts w:ascii="仿宋" w:eastAsia="仿宋" w:hAnsi="仿宋" w:cs="仿宋" w:hint="eastAsia"/>
          <w:sz w:val="32"/>
          <w:szCs w:val="32"/>
        </w:rPr>
        <w:t>。</w:t>
      </w:r>
    </w:p>
    <w:p w14:paraId="017CB48E" w14:textId="6F003F4D" w:rsidR="00C62CD5" w:rsidRPr="003753D0" w:rsidRDefault="00C62CD5"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4607E5" w:rsidRPr="003753D0">
        <w:rPr>
          <w:rFonts w:ascii="仿宋" w:eastAsia="仿宋" w:hAnsi="仿宋" w:cs="仿宋" w:hint="eastAsia"/>
          <w:sz w:val="32"/>
          <w:szCs w:val="32"/>
        </w:rPr>
        <w:t>（1）</w:t>
      </w:r>
      <w:r w:rsidR="00B825D5" w:rsidRPr="003753D0">
        <w:rPr>
          <w:rFonts w:ascii="仿宋" w:eastAsia="仿宋" w:hAnsi="仿宋" w:cs="仿宋" w:hint="eastAsia"/>
          <w:sz w:val="32"/>
          <w:szCs w:val="32"/>
        </w:rPr>
        <w:t>用问答方式来驱动故事</w:t>
      </w:r>
      <w:r w:rsidR="00476174" w:rsidRPr="003753D0">
        <w:rPr>
          <w:rFonts w:ascii="仿宋" w:eastAsia="仿宋" w:hAnsi="仿宋" w:cs="仿宋" w:hint="eastAsia"/>
          <w:sz w:val="32"/>
          <w:szCs w:val="32"/>
        </w:rPr>
        <w:t>；（</w:t>
      </w:r>
      <w:r w:rsidR="00476174" w:rsidRPr="003753D0">
        <w:rPr>
          <w:rFonts w:ascii="仿宋" w:eastAsia="仿宋" w:hAnsi="仿宋" w:cs="仿宋"/>
          <w:sz w:val="32"/>
          <w:szCs w:val="32"/>
        </w:rPr>
        <w:t>2</w:t>
      </w:r>
      <w:r w:rsidR="00476174" w:rsidRPr="003753D0">
        <w:rPr>
          <w:rFonts w:ascii="仿宋" w:eastAsia="仿宋" w:hAnsi="仿宋" w:cs="仿宋" w:hint="eastAsia"/>
          <w:sz w:val="32"/>
          <w:szCs w:val="32"/>
        </w:rPr>
        <w:t>）</w:t>
      </w:r>
      <w:r w:rsidR="00B825D5" w:rsidRPr="003753D0">
        <w:rPr>
          <w:rFonts w:ascii="仿宋" w:eastAsia="仿宋" w:hAnsi="仿宋" w:cs="仿宋" w:hint="eastAsia"/>
          <w:sz w:val="32"/>
          <w:szCs w:val="32"/>
        </w:rPr>
        <w:t>链状问答设计</w:t>
      </w:r>
      <w:r w:rsidR="00EB6A4E" w:rsidRPr="003753D0">
        <w:rPr>
          <w:rFonts w:ascii="仿宋" w:eastAsia="仿宋" w:hAnsi="仿宋" w:cs="仿宋" w:hint="eastAsia"/>
          <w:sz w:val="32"/>
          <w:szCs w:val="32"/>
        </w:rPr>
        <w:t>；（</w:t>
      </w:r>
      <w:r w:rsidR="00EB6A4E" w:rsidRPr="003753D0">
        <w:rPr>
          <w:rFonts w:ascii="仿宋" w:eastAsia="仿宋" w:hAnsi="仿宋" w:cs="仿宋"/>
          <w:sz w:val="32"/>
          <w:szCs w:val="32"/>
        </w:rPr>
        <w:t>3</w:t>
      </w:r>
      <w:r w:rsidR="00EB6A4E" w:rsidRPr="003753D0">
        <w:rPr>
          <w:rFonts w:ascii="仿宋" w:eastAsia="仿宋" w:hAnsi="仿宋" w:cs="仿宋" w:hint="eastAsia"/>
          <w:sz w:val="32"/>
          <w:szCs w:val="32"/>
        </w:rPr>
        <w:t>）</w:t>
      </w:r>
      <w:r w:rsidR="00B825D5" w:rsidRPr="003753D0">
        <w:rPr>
          <w:rFonts w:ascii="仿宋" w:eastAsia="仿宋" w:hAnsi="仿宋" w:cs="仿宋" w:hint="eastAsia"/>
          <w:sz w:val="32"/>
          <w:szCs w:val="32"/>
        </w:rPr>
        <w:t>剪辑点的设计</w:t>
      </w:r>
      <w:r w:rsidR="00EB6A4E" w:rsidRPr="003753D0">
        <w:rPr>
          <w:rFonts w:ascii="仿宋" w:eastAsia="仿宋" w:hAnsi="仿宋" w:cs="仿宋" w:hint="eastAsia"/>
          <w:sz w:val="32"/>
          <w:szCs w:val="32"/>
        </w:rPr>
        <w:t>。</w:t>
      </w:r>
    </w:p>
    <w:p w14:paraId="2827680E" w14:textId="6A564334" w:rsidR="00C62CD5" w:rsidRPr="003753D0" w:rsidRDefault="00C62CD5"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4607E5" w:rsidRPr="003753D0">
        <w:rPr>
          <w:rFonts w:ascii="仿宋" w:eastAsia="仿宋" w:hAnsi="仿宋" w:cs="仿宋" w:hint="eastAsia"/>
          <w:sz w:val="32"/>
          <w:szCs w:val="32"/>
        </w:rPr>
        <w:t>（1）</w:t>
      </w:r>
      <w:r w:rsidR="0020047F" w:rsidRPr="003753D0">
        <w:rPr>
          <w:rFonts w:ascii="仿宋" w:eastAsia="仿宋" w:hAnsi="仿宋" w:cs="仿宋" w:hint="eastAsia"/>
          <w:sz w:val="32"/>
          <w:szCs w:val="32"/>
        </w:rPr>
        <w:t>剪切</w:t>
      </w:r>
      <w:r w:rsidR="00476174" w:rsidRPr="003753D0">
        <w:rPr>
          <w:rFonts w:ascii="仿宋" w:eastAsia="仿宋" w:hAnsi="仿宋" w:cs="仿宋" w:hint="eastAsia"/>
          <w:sz w:val="32"/>
          <w:szCs w:val="32"/>
        </w:rPr>
        <w:t>；（2）</w:t>
      </w:r>
      <w:r w:rsidR="0020047F" w:rsidRPr="003753D0">
        <w:rPr>
          <w:rFonts w:ascii="仿宋" w:eastAsia="仿宋" w:hAnsi="仿宋" w:cs="仿宋" w:hint="eastAsia"/>
          <w:sz w:val="32"/>
          <w:szCs w:val="32"/>
        </w:rPr>
        <w:t>匹配镜头</w:t>
      </w:r>
      <w:r w:rsidR="00476174" w:rsidRPr="003753D0">
        <w:rPr>
          <w:rFonts w:ascii="仿宋" w:eastAsia="仿宋" w:hAnsi="仿宋" w:cs="仿宋" w:hint="eastAsia"/>
          <w:sz w:val="32"/>
          <w:szCs w:val="32"/>
        </w:rPr>
        <w:t>；（</w:t>
      </w:r>
      <w:r w:rsidR="00476174" w:rsidRPr="003753D0">
        <w:rPr>
          <w:rFonts w:ascii="仿宋" w:eastAsia="仿宋" w:hAnsi="仿宋" w:cs="仿宋"/>
          <w:sz w:val="32"/>
          <w:szCs w:val="32"/>
        </w:rPr>
        <w:t>3</w:t>
      </w:r>
      <w:r w:rsidR="00476174" w:rsidRPr="003753D0">
        <w:rPr>
          <w:rFonts w:ascii="仿宋" w:eastAsia="仿宋" w:hAnsi="仿宋" w:cs="仿宋" w:hint="eastAsia"/>
          <w:sz w:val="32"/>
          <w:szCs w:val="32"/>
        </w:rPr>
        <w:t>）</w:t>
      </w:r>
      <w:r w:rsidR="0020047F" w:rsidRPr="003753D0">
        <w:rPr>
          <w:rFonts w:ascii="仿宋" w:eastAsia="仿宋" w:hAnsi="仿宋" w:cs="仿宋" w:hint="eastAsia"/>
          <w:sz w:val="32"/>
          <w:szCs w:val="32"/>
        </w:rPr>
        <w:t>分割画面</w:t>
      </w:r>
      <w:r w:rsidRPr="003753D0">
        <w:rPr>
          <w:rFonts w:ascii="仿宋" w:eastAsia="仿宋" w:hAnsi="仿宋" w:cs="仿宋" w:hint="eastAsia"/>
          <w:sz w:val="32"/>
          <w:szCs w:val="32"/>
        </w:rPr>
        <w:t>。</w:t>
      </w:r>
    </w:p>
    <w:p w14:paraId="0ACFAAF8" w14:textId="4BE5EF74" w:rsidR="00C62CD5" w:rsidRPr="003753D0" w:rsidRDefault="00C62CD5" w:rsidP="00C62CD5">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第二章  </w:t>
      </w:r>
      <w:r w:rsidR="0020047F" w:rsidRPr="003753D0">
        <w:rPr>
          <w:rFonts w:ascii="仿宋" w:eastAsia="仿宋" w:hAnsi="仿宋" w:cs="仿宋" w:hint="eastAsia"/>
          <w:sz w:val="32"/>
          <w:szCs w:val="32"/>
        </w:rPr>
        <w:t>基础的分镜头设计</w:t>
      </w:r>
    </w:p>
    <w:p w14:paraId="3CC99E9A" w14:textId="70772F25" w:rsidR="00261ED3" w:rsidRPr="003753D0" w:rsidRDefault="0020047F"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分镜头的设计工作离不开剧本、角色设计和场景设计。所以在设计分镜头前，首先对剧本进行深刻的理解。然后进行拆解和重组，让其更适合影像化，更具备临场感。</w:t>
      </w:r>
      <w:r w:rsidRPr="003753D0">
        <w:rPr>
          <w:rFonts w:ascii="仿宋" w:eastAsia="仿宋" w:hAnsi="仿宋" w:cs="仿宋"/>
          <w:sz w:val="32"/>
          <w:szCs w:val="32"/>
        </w:rPr>
        <w:br/>
      </w:r>
      <w:r w:rsidRPr="003753D0">
        <w:rPr>
          <w:rFonts w:ascii="仿宋" w:eastAsia="仿宋" w:hAnsi="仿宋" w:cs="仿宋" w:hint="eastAsia"/>
          <w:sz w:val="32"/>
          <w:szCs w:val="32"/>
        </w:rPr>
        <w:t xml:space="preserve"> </w:t>
      </w:r>
      <w:r w:rsidRPr="003753D0">
        <w:rPr>
          <w:rFonts w:ascii="仿宋" w:eastAsia="仿宋" w:hAnsi="仿宋" w:cs="仿宋"/>
          <w:sz w:val="32"/>
          <w:szCs w:val="32"/>
        </w:rPr>
        <w:t xml:space="preserve">   </w:t>
      </w:r>
      <w:r w:rsidR="00261ED3" w:rsidRPr="003753D0">
        <w:rPr>
          <w:rFonts w:ascii="仿宋" w:eastAsia="仿宋" w:hAnsi="仿宋" w:cs="仿宋" w:hint="eastAsia"/>
          <w:sz w:val="32"/>
          <w:szCs w:val="32"/>
        </w:rPr>
        <w:t>（一）</w:t>
      </w:r>
      <w:r w:rsidRPr="003753D0">
        <w:rPr>
          <w:rFonts w:ascii="仿宋" w:eastAsia="仿宋" w:hAnsi="仿宋" w:cs="仿宋" w:hint="eastAsia"/>
          <w:sz w:val="32"/>
          <w:szCs w:val="32"/>
        </w:rPr>
        <w:t>解析剧本</w:t>
      </w:r>
    </w:p>
    <w:p w14:paraId="6455CD38" w14:textId="48485CAA"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20047F" w:rsidRPr="003753D0">
        <w:rPr>
          <w:rFonts w:ascii="仿宋" w:eastAsia="仿宋" w:hAnsi="仿宋" w:cs="仿宋" w:hint="eastAsia"/>
          <w:sz w:val="32"/>
          <w:szCs w:val="32"/>
        </w:rPr>
        <w:t>美术设计工作</w:t>
      </w:r>
    </w:p>
    <w:p w14:paraId="6F139F40" w14:textId="3DF80486" w:rsidR="00D92BE7" w:rsidRPr="003753D0" w:rsidRDefault="00C62CD5"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20047F" w:rsidRPr="003753D0">
        <w:rPr>
          <w:rFonts w:ascii="仿宋" w:eastAsia="仿宋" w:hAnsi="仿宋" w:cs="仿宋" w:hint="eastAsia"/>
          <w:sz w:val="32"/>
          <w:szCs w:val="32"/>
        </w:rPr>
        <w:t>故事板的设计</w:t>
      </w:r>
    </w:p>
    <w:p w14:paraId="3A84EE87" w14:textId="5667CEC7" w:rsidR="00C62CD5" w:rsidRPr="003753D0" w:rsidRDefault="00C62CD5" w:rsidP="00C42363">
      <w:pPr>
        <w:ind w:firstLineChars="200" w:firstLine="640"/>
        <w:rPr>
          <w:rFonts w:ascii="仿宋" w:eastAsia="仿宋" w:hAnsi="仿宋" w:cs="仿宋"/>
          <w:sz w:val="32"/>
          <w:szCs w:val="32"/>
        </w:rPr>
      </w:pPr>
      <w:r w:rsidRPr="003753D0">
        <w:rPr>
          <w:rFonts w:ascii="仿宋" w:eastAsia="仿宋" w:hAnsi="仿宋" w:cs="仿宋" w:hint="eastAsia"/>
          <w:sz w:val="32"/>
          <w:szCs w:val="32"/>
        </w:rPr>
        <w:lastRenderedPageBreak/>
        <w:t>1.识记：</w:t>
      </w:r>
      <w:r w:rsidR="0020047F" w:rsidRPr="003753D0">
        <w:rPr>
          <w:rFonts w:ascii="仿宋" w:eastAsia="仿宋" w:hAnsi="仿宋" w:cs="仿宋" w:hint="eastAsia"/>
          <w:sz w:val="32"/>
          <w:szCs w:val="32"/>
        </w:rPr>
        <w:t>文字分镜头初稿、二稿、终稿</w:t>
      </w:r>
      <w:r w:rsidR="00C42363" w:rsidRPr="003753D0">
        <w:rPr>
          <w:rFonts w:ascii="仿宋" w:eastAsia="仿宋" w:hAnsi="仿宋" w:cs="仿宋" w:hint="eastAsia"/>
          <w:sz w:val="32"/>
          <w:szCs w:val="32"/>
        </w:rPr>
        <w:t>。</w:t>
      </w:r>
    </w:p>
    <w:p w14:paraId="18BF9141" w14:textId="27EE14D7"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20047F" w:rsidRPr="003753D0">
        <w:rPr>
          <w:rFonts w:ascii="仿宋" w:eastAsia="仿宋" w:hAnsi="仿宋" w:cs="仿宋" w:hint="eastAsia"/>
          <w:sz w:val="32"/>
          <w:szCs w:val="32"/>
        </w:rPr>
        <w:t>分镜头草图初稿、二稿、三稿、四稿</w:t>
      </w:r>
      <w:r w:rsidRPr="003753D0">
        <w:rPr>
          <w:rFonts w:ascii="仿宋" w:eastAsia="仿宋" w:hAnsi="仿宋" w:cs="仿宋" w:hint="eastAsia"/>
          <w:sz w:val="32"/>
          <w:szCs w:val="32"/>
        </w:rPr>
        <w:t>。</w:t>
      </w:r>
    </w:p>
    <w:p w14:paraId="083426C9" w14:textId="4D47F3C0"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4E1093" w:rsidRPr="003753D0">
        <w:rPr>
          <w:rFonts w:ascii="仿宋" w:eastAsia="仿宋" w:hAnsi="仿宋" w:cs="仿宋" w:hint="eastAsia"/>
          <w:sz w:val="32"/>
          <w:szCs w:val="32"/>
        </w:rPr>
        <w:t>（1）</w:t>
      </w:r>
      <w:r w:rsidR="0020047F" w:rsidRPr="003753D0">
        <w:rPr>
          <w:rFonts w:ascii="仿宋" w:eastAsia="仿宋" w:hAnsi="仿宋" w:cs="仿宋" w:hint="eastAsia"/>
          <w:sz w:val="32"/>
          <w:szCs w:val="32"/>
        </w:rPr>
        <w:t>图解镜头的技巧</w:t>
      </w:r>
      <w:r w:rsidR="004E1093" w:rsidRPr="003753D0">
        <w:rPr>
          <w:rFonts w:ascii="仿宋" w:eastAsia="仿宋" w:hAnsi="仿宋" w:cs="仿宋" w:hint="eastAsia"/>
          <w:sz w:val="32"/>
          <w:szCs w:val="32"/>
        </w:rPr>
        <w:t>；（</w:t>
      </w:r>
      <w:r w:rsidR="004E1093" w:rsidRPr="003753D0">
        <w:rPr>
          <w:rFonts w:ascii="仿宋" w:eastAsia="仿宋" w:hAnsi="仿宋" w:cs="仿宋"/>
          <w:sz w:val="32"/>
          <w:szCs w:val="32"/>
        </w:rPr>
        <w:t>2</w:t>
      </w:r>
      <w:r w:rsidR="004E1093" w:rsidRPr="003753D0">
        <w:rPr>
          <w:rFonts w:ascii="仿宋" w:eastAsia="仿宋" w:hAnsi="仿宋" w:cs="仿宋" w:hint="eastAsia"/>
          <w:sz w:val="32"/>
          <w:szCs w:val="32"/>
        </w:rPr>
        <w:t>）</w:t>
      </w:r>
      <w:r w:rsidR="0020047F" w:rsidRPr="003753D0">
        <w:rPr>
          <w:rFonts w:ascii="仿宋" w:eastAsia="仿宋" w:hAnsi="仿宋" w:cs="仿宋" w:hint="eastAsia"/>
          <w:sz w:val="32"/>
          <w:szCs w:val="32"/>
        </w:rPr>
        <w:t>气氛的把握</w:t>
      </w:r>
      <w:r w:rsidR="00C9493E" w:rsidRPr="003753D0">
        <w:rPr>
          <w:rFonts w:ascii="仿宋" w:eastAsia="仿宋" w:hAnsi="仿宋" w:cs="仿宋" w:hint="eastAsia"/>
          <w:sz w:val="32"/>
          <w:szCs w:val="32"/>
        </w:rPr>
        <w:t>；（</w:t>
      </w:r>
      <w:r w:rsidR="00C362AD" w:rsidRPr="003753D0">
        <w:rPr>
          <w:rFonts w:ascii="仿宋" w:eastAsia="仿宋" w:hAnsi="仿宋" w:cs="仿宋"/>
          <w:sz w:val="32"/>
          <w:szCs w:val="32"/>
        </w:rPr>
        <w:t>3</w:t>
      </w:r>
      <w:r w:rsidR="00C9493E" w:rsidRPr="003753D0">
        <w:rPr>
          <w:rFonts w:ascii="仿宋" w:eastAsia="仿宋" w:hAnsi="仿宋" w:cs="仿宋" w:hint="eastAsia"/>
          <w:sz w:val="32"/>
          <w:szCs w:val="32"/>
        </w:rPr>
        <w:t>）</w:t>
      </w:r>
      <w:r w:rsidR="0020047F" w:rsidRPr="003753D0">
        <w:rPr>
          <w:rFonts w:ascii="仿宋" w:eastAsia="仿宋" w:hAnsi="仿宋" w:cs="仿宋" w:hint="eastAsia"/>
          <w:sz w:val="32"/>
          <w:szCs w:val="32"/>
        </w:rPr>
        <w:t>动态故事板的制作技巧</w:t>
      </w:r>
      <w:r w:rsidRPr="003753D0">
        <w:rPr>
          <w:rFonts w:ascii="仿宋" w:eastAsia="仿宋" w:hAnsi="仿宋" w:cs="仿宋" w:hint="eastAsia"/>
          <w:sz w:val="32"/>
          <w:szCs w:val="32"/>
        </w:rPr>
        <w:t>。</w:t>
      </w:r>
    </w:p>
    <w:p w14:paraId="53C09B06" w14:textId="38FDAADC" w:rsidR="00C62CD5" w:rsidRPr="003753D0" w:rsidRDefault="00C62CD5" w:rsidP="001429B2">
      <w:pPr>
        <w:spacing w:line="360" w:lineRule="auto"/>
        <w:ind w:firstLineChars="200" w:firstLine="640"/>
        <w:jc w:val="center"/>
        <w:rPr>
          <w:rFonts w:ascii="仿宋" w:eastAsia="仿宋" w:hAnsi="仿宋" w:cs="仿宋"/>
          <w:sz w:val="32"/>
          <w:szCs w:val="32"/>
        </w:rPr>
      </w:pPr>
      <w:r w:rsidRPr="003753D0">
        <w:rPr>
          <w:rFonts w:ascii="仿宋" w:eastAsia="仿宋" w:hAnsi="仿宋" w:cs="仿宋" w:hint="eastAsia"/>
          <w:sz w:val="32"/>
          <w:szCs w:val="32"/>
        </w:rPr>
        <w:t xml:space="preserve">第三章  </w:t>
      </w:r>
      <w:r w:rsidR="0020047F" w:rsidRPr="003753D0">
        <w:rPr>
          <w:rFonts w:ascii="仿宋" w:eastAsia="仿宋" w:hAnsi="仿宋" w:cs="仿宋" w:hint="eastAsia"/>
          <w:sz w:val="32"/>
          <w:szCs w:val="32"/>
        </w:rPr>
        <w:t>基础的应用方法</w:t>
      </w:r>
    </w:p>
    <w:p w14:paraId="163D2193" w14:textId="6F3E68A8"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20047F" w:rsidRPr="003753D0">
        <w:rPr>
          <w:rFonts w:ascii="仿宋" w:eastAsia="仿宋" w:hAnsi="仿宋" w:cs="仿宋" w:hint="eastAsia"/>
          <w:sz w:val="32"/>
          <w:szCs w:val="32"/>
        </w:rPr>
        <w:t>镜流</w:t>
      </w:r>
    </w:p>
    <w:p w14:paraId="423DB747" w14:textId="1B10A668"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5D0FCE" w:rsidRPr="003753D0">
        <w:rPr>
          <w:rFonts w:ascii="仿宋" w:eastAsia="仿宋" w:hAnsi="仿宋" w:cs="仿宋" w:hint="eastAsia"/>
          <w:sz w:val="32"/>
          <w:szCs w:val="32"/>
        </w:rPr>
        <w:t>交代场景的技巧</w:t>
      </w:r>
    </w:p>
    <w:p w14:paraId="51B1DC07" w14:textId="5C52F423" w:rsidR="004E1093" w:rsidRPr="003753D0" w:rsidRDefault="004E1093" w:rsidP="004E109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5D0FCE" w:rsidRPr="003753D0">
        <w:rPr>
          <w:rFonts w:ascii="仿宋" w:eastAsia="仿宋" w:hAnsi="仿宋" w:cs="仿宋" w:hint="eastAsia"/>
          <w:sz w:val="32"/>
          <w:szCs w:val="32"/>
        </w:rPr>
        <w:t>交代角色情绪的技巧</w:t>
      </w:r>
    </w:p>
    <w:p w14:paraId="0CB6BA6A" w14:textId="26C4A2B8"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5D0FCE" w:rsidRPr="003753D0">
        <w:rPr>
          <w:rFonts w:ascii="仿宋" w:eastAsia="仿宋" w:hAnsi="仿宋" w:cs="仿宋" w:hint="eastAsia"/>
          <w:sz w:val="32"/>
          <w:szCs w:val="32"/>
        </w:rPr>
        <w:t>镜流的概念</w:t>
      </w:r>
      <w:r w:rsidR="004E1093" w:rsidRPr="003753D0">
        <w:rPr>
          <w:rFonts w:ascii="仿宋" w:eastAsia="仿宋" w:hAnsi="仿宋" w:cs="仿宋" w:hint="eastAsia"/>
          <w:sz w:val="32"/>
          <w:szCs w:val="32"/>
        </w:rPr>
        <w:t>。</w:t>
      </w:r>
    </w:p>
    <w:p w14:paraId="591A195F" w14:textId="79549FF6"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5D0FCE" w:rsidRPr="003753D0">
        <w:rPr>
          <w:rFonts w:ascii="仿宋" w:eastAsia="仿宋" w:hAnsi="仿宋" w:cs="仿宋" w:hint="eastAsia"/>
          <w:sz w:val="32"/>
          <w:szCs w:val="32"/>
        </w:rPr>
        <w:t>场景分镜头技巧</w:t>
      </w:r>
      <w:r w:rsidR="008055FE" w:rsidRPr="003753D0">
        <w:rPr>
          <w:rFonts w:ascii="仿宋" w:eastAsia="仿宋" w:hAnsi="仿宋" w:cs="仿宋" w:hint="eastAsia"/>
          <w:sz w:val="32"/>
          <w:szCs w:val="32"/>
        </w:rPr>
        <w:t>。</w:t>
      </w:r>
    </w:p>
    <w:p w14:paraId="594C3970" w14:textId="505D039E"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5D0FCE" w:rsidRPr="003753D0">
        <w:rPr>
          <w:rFonts w:ascii="仿宋" w:eastAsia="仿宋" w:hAnsi="仿宋" w:cs="仿宋" w:hint="eastAsia"/>
          <w:sz w:val="32"/>
          <w:szCs w:val="32"/>
        </w:rPr>
        <w:t>角色情绪处理技巧</w:t>
      </w:r>
      <w:r w:rsidRPr="003753D0">
        <w:rPr>
          <w:rFonts w:ascii="仿宋" w:eastAsia="仿宋" w:hAnsi="仿宋" w:cs="仿宋" w:hint="eastAsia"/>
          <w:sz w:val="32"/>
          <w:szCs w:val="32"/>
        </w:rPr>
        <w:t>。</w:t>
      </w:r>
    </w:p>
    <w:p w14:paraId="5C44550D" w14:textId="3B2A09FE" w:rsidR="00C62CD5" w:rsidRPr="003753D0" w:rsidRDefault="00C62CD5" w:rsidP="001429B2">
      <w:pPr>
        <w:spacing w:line="360" w:lineRule="auto"/>
        <w:ind w:firstLineChars="200" w:firstLine="640"/>
        <w:jc w:val="center"/>
        <w:rPr>
          <w:rFonts w:ascii="仿宋" w:eastAsia="仿宋" w:hAnsi="仿宋" w:cs="仿宋"/>
          <w:sz w:val="32"/>
          <w:szCs w:val="32"/>
        </w:rPr>
      </w:pPr>
      <w:r w:rsidRPr="003753D0">
        <w:rPr>
          <w:rFonts w:ascii="仿宋" w:eastAsia="仿宋" w:hAnsi="仿宋" w:cs="仿宋" w:hint="eastAsia"/>
          <w:sz w:val="32"/>
          <w:szCs w:val="32"/>
        </w:rPr>
        <w:t xml:space="preserve">第四章  </w:t>
      </w:r>
      <w:r w:rsidR="005D0FCE" w:rsidRPr="003753D0">
        <w:rPr>
          <w:rFonts w:ascii="仿宋" w:eastAsia="仿宋" w:hAnsi="仿宋" w:cs="仿宋" w:hint="eastAsia"/>
          <w:sz w:val="32"/>
          <w:szCs w:val="32"/>
        </w:rPr>
        <w:t>对话场景的调度</w:t>
      </w:r>
    </w:p>
    <w:p w14:paraId="447FCBFC" w14:textId="537F2957" w:rsidR="00C62CD5" w:rsidRPr="003753D0" w:rsidRDefault="00BF721B" w:rsidP="003A1AC6">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通过学习好莱坞双人调度的模式，在各种分镜头设计案例中通过比较摄影机的角度、镜头和剪辑的模式来了解微小的调整如何改变设计者和观众对场景的认识。一旦掌握了双人对话的调度模式，就可以基于这个原则，进一步学习三人和四人的调度了</w:t>
      </w:r>
      <w:r w:rsidR="00CE19C5" w:rsidRPr="003753D0">
        <w:rPr>
          <w:rFonts w:ascii="仿宋" w:eastAsia="仿宋" w:hAnsi="仿宋" w:cs="仿宋" w:hint="eastAsia"/>
          <w:sz w:val="32"/>
          <w:szCs w:val="32"/>
        </w:rPr>
        <w:t>。</w:t>
      </w:r>
    </w:p>
    <w:p w14:paraId="75C14A7A" w14:textId="3C71A98F"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BF721B" w:rsidRPr="003753D0">
        <w:rPr>
          <w:rFonts w:ascii="仿宋" w:eastAsia="仿宋" w:hAnsi="仿宋" w:cs="仿宋" w:hint="eastAsia"/>
          <w:sz w:val="32"/>
          <w:szCs w:val="32"/>
        </w:rPr>
        <w:t>场面调度影像化的方法</w:t>
      </w:r>
    </w:p>
    <w:p w14:paraId="1353128C" w14:textId="121BE165"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BF721B" w:rsidRPr="003753D0">
        <w:rPr>
          <w:rFonts w:ascii="仿宋" w:eastAsia="仿宋" w:hAnsi="仿宋" w:cs="仿宋" w:hint="eastAsia"/>
          <w:sz w:val="32"/>
          <w:szCs w:val="32"/>
        </w:rPr>
        <w:t>面向观众的原则</w:t>
      </w:r>
    </w:p>
    <w:p w14:paraId="74FB51CF" w14:textId="22F24075"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BF721B" w:rsidRPr="003753D0">
        <w:rPr>
          <w:rFonts w:ascii="仿宋" w:eastAsia="仿宋" w:hAnsi="仿宋" w:cs="仿宋" w:hint="eastAsia"/>
          <w:sz w:val="32"/>
          <w:szCs w:val="32"/>
        </w:rPr>
        <w:t>景别和距离</w:t>
      </w:r>
    </w:p>
    <w:p w14:paraId="670F21DC" w14:textId="1B92E820" w:rsidR="00CE19C5" w:rsidRPr="003753D0" w:rsidRDefault="00CE19C5" w:rsidP="00CE19C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（四）</w:t>
      </w:r>
      <w:r w:rsidR="00BF721B" w:rsidRPr="003753D0">
        <w:rPr>
          <w:rFonts w:ascii="仿宋" w:eastAsia="仿宋" w:hAnsi="仿宋" w:cs="仿宋" w:hint="eastAsia"/>
          <w:sz w:val="32"/>
          <w:szCs w:val="32"/>
        </w:rPr>
        <w:t>正拍镜头与反拍镜头模式</w:t>
      </w:r>
    </w:p>
    <w:p w14:paraId="3F52E62F" w14:textId="47B869E3" w:rsidR="00BF721B" w:rsidRPr="003753D0" w:rsidRDefault="00BF721B" w:rsidP="00CE19C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（五）演员的视线</w:t>
      </w:r>
    </w:p>
    <w:p w14:paraId="3A5D3049" w14:textId="55704121" w:rsidR="00BF721B" w:rsidRPr="003753D0" w:rsidRDefault="00BF721B" w:rsidP="00CE19C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lastRenderedPageBreak/>
        <w:t>（六）字母模式</w:t>
      </w:r>
    </w:p>
    <w:p w14:paraId="5359E95F" w14:textId="1192B2AC"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BF721B" w:rsidRPr="003753D0">
        <w:rPr>
          <w:rFonts w:ascii="仿宋" w:eastAsia="仿宋" w:hAnsi="仿宋" w:cs="仿宋" w:hint="eastAsia"/>
          <w:sz w:val="32"/>
          <w:szCs w:val="32"/>
        </w:rPr>
        <w:t>组织空间方法的五个领域</w:t>
      </w:r>
      <w:r w:rsidRPr="003753D0">
        <w:rPr>
          <w:rFonts w:ascii="仿宋" w:eastAsia="仿宋" w:hAnsi="仿宋" w:cs="仿宋" w:hint="eastAsia"/>
          <w:sz w:val="32"/>
          <w:szCs w:val="32"/>
        </w:rPr>
        <w:t>。</w:t>
      </w:r>
    </w:p>
    <w:p w14:paraId="3B5AC9F6" w14:textId="4CF3DED9"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2.领会：（1）</w:t>
      </w:r>
      <w:r w:rsidR="00BF721B" w:rsidRPr="003753D0">
        <w:rPr>
          <w:rFonts w:ascii="仿宋" w:eastAsia="仿宋" w:hAnsi="仿宋" w:cs="仿宋" w:hint="eastAsia"/>
          <w:sz w:val="32"/>
          <w:szCs w:val="32"/>
        </w:rPr>
        <w:t>面向观众的原则</w:t>
      </w:r>
      <w:r w:rsidR="003A1AC6" w:rsidRPr="003753D0">
        <w:rPr>
          <w:rFonts w:ascii="仿宋" w:eastAsia="仿宋" w:hAnsi="仿宋" w:cs="仿宋" w:hint="eastAsia"/>
          <w:sz w:val="32"/>
          <w:szCs w:val="32"/>
        </w:rPr>
        <w:t>；</w:t>
      </w:r>
      <w:r w:rsidR="00847073" w:rsidRPr="003753D0">
        <w:rPr>
          <w:rFonts w:ascii="仿宋" w:eastAsia="仿宋" w:hAnsi="仿宋" w:cs="仿宋" w:hint="eastAsia"/>
          <w:sz w:val="32"/>
          <w:szCs w:val="32"/>
        </w:rPr>
        <w:t>（</w:t>
      </w:r>
      <w:r w:rsidR="008E1576" w:rsidRPr="003753D0">
        <w:rPr>
          <w:rFonts w:ascii="仿宋" w:eastAsia="仿宋" w:hAnsi="仿宋" w:cs="仿宋"/>
          <w:sz w:val="32"/>
          <w:szCs w:val="32"/>
        </w:rPr>
        <w:t>2</w:t>
      </w:r>
      <w:r w:rsidR="003A1AC6" w:rsidRPr="003753D0">
        <w:rPr>
          <w:rFonts w:ascii="仿宋" w:eastAsia="仿宋" w:hAnsi="仿宋" w:cs="仿宋" w:hint="eastAsia"/>
          <w:sz w:val="32"/>
          <w:szCs w:val="32"/>
        </w:rPr>
        <w:t>）</w:t>
      </w:r>
      <w:r w:rsidR="00972DFD" w:rsidRPr="003753D0">
        <w:rPr>
          <w:rFonts w:ascii="仿宋" w:eastAsia="仿宋" w:hAnsi="仿宋" w:cs="仿宋" w:hint="eastAsia"/>
          <w:sz w:val="32"/>
          <w:szCs w:val="32"/>
        </w:rPr>
        <w:t>景别和距离；（3）正拍镜头与反拍镜头模式</w:t>
      </w:r>
      <w:r w:rsidRPr="003753D0">
        <w:rPr>
          <w:rFonts w:ascii="仿宋" w:eastAsia="仿宋" w:hAnsi="仿宋" w:cs="仿宋" w:hint="eastAsia"/>
          <w:sz w:val="32"/>
          <w:szCs w:val="32"/>
        </w:rPr>
        <w:t>。</w:t>
      </w:r>
    </w:p>
    <w:p w14:paraId="32B0C3DD" w14:textId="1147F0CD" w:rsidR="00E2563A" w:rsidRPr="003753D0" w:rsidRDefault="00C62CD5" w:rsidP="00E2563A">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972DFD" w:rsidRPr="003753D0">
        <w:rPr>
          <w:rFonts w:ascii="仿宋" w:eastAsia="仿宋" w:hAnsi="仿宋" w:cs="仿宋" w:hint="eastAsia"/>
          <w:sz w:val="32"/>
          <w:szCs w:val="32"/>
        </w:rPr>
        <w:t>双人对话场面的调度范例（1</w:t>
      </w:r>
      <w:r w:rsidR="00972DFD" w:rsidRPr="003753D0">
        <w:rPr>
          <w:rFonts w:ascii="仿宋" w:eastAsia="仿宋" w:hAnsi="仿宋" w:cs="仿宋"/>
          <w:sz w:val="32"/>
          <w:szCs w:val="32"/>
        </w:rPr>
        <w:t>0</w:t>
      </w:r>
      <w:r w:rsidR="00972DFD" w:rsidRPr="003753D0">
        <w:rPr>
          <w:rFonts w:ascii="仿宋" w:eastAsia="仿宋" w:hAnsi="仿宋" w:cs="仿宋" w:hint="eastAsia"/>
          <w:sz w:val="32"/>
          <w:szCs w:val="32"/>
        </w:rPr>
        <w:t>种位置）</w:t>
      </w:r>
      <w:r w:rsidRPr="003753D0">
        <w:rPr>
          <w:rFonts w:ascii="仿宋" w:eastAsia="仿宋" w:hAnsi="仿宋" w:cs="仿宋" w:hint="eastAsia"/>
          <w:sz w:val="32"/>
          <w:szCs w:val="32"/>
        </w:rPr>
        <w:t>。</w:t>
      </w:r>
    </w:p>
    <w:p w14:paraId="762BC137" w14:textId="665D82CC" w:rsidR="00C62CD5" w:rsidRPr="003753D0" w:rsidRDefault="00C62CD5" w:rsidP="00E2563A">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第五章  </w:t>
      </w:r>
      <w:r w:rsidR="00972DFD" w:rsidRPr="003753D0">
        <w:rPr>
          <w:rFonts w:ascii="仿宋" w:eastAsia="仿宋" w:hAnsi="仿宋" w:cs="仿宋" w:hint="eastAsia"/>
          <w:sz w:val="32"/>
          <w:szCs w:val="32"/>
        </w:rPr>
        <w:t>三人对话场景的调度</w:t>
      </w:r>
    </w:p>
    <w:p w14:paraId="3167C308" w14:textId="02C38D80" w:rsidR="000A5653" w:rsidRPr="003753D0" w:rsidRDefault="004E50D0"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人对话场景的镜头调度的设计原则与双人对话场景的镜头调度非常相似。因为在确定动作轴线时需要找出当前对话的两名角色，然后在当前两名角色之间确立动作轴线。如果接下来第三名角色进入对话，或有表情反应等动作，那么需要再根据第三名角色对话或表情针对的角色，在他们两者之间再建立新的动作轴线。所以三人调度其实大部分情况下都是不断交替的设计其中二人的调度</w:t>
      </w:r>
      <w:r w:rsidR="000A5653" w:rsidRPr="003753D0">
        <w:rPr>
          <w:rFonts w:ascii="仿宋" w:eastAsia="仿宋" w:hAnsi="仿宋" w:cs="仿宋" w:hint="eastAsia"/>
          <w:sz w:val="32"/>
          <w:szCs w:val="32"/>
        </w:rPr>
        <w:t>。</w:t>
      </w:r>
    </w:p>
    <w:p w14:paraId="74B1C878" w14:textId="0CF43238"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4E50D0" w:rsidRPr="003753D0">
        <w:rPr>
          <w:rFonts w:ascii="仿宋" w:eastAsia="仿宋" w:hAnsi="仿宋" w:cs="仿宋" w:hint="eastAsia"/>
          <w:sz w:val="32"/>
          <w:szCs w:val="32"/>
        </w:rPr>
        <w:t>A形态和L形态之间的差距</w:t>
      </w:r>
    </w:p>
    <w:p w14:paraId="63649722" w14:textId="28DA6768"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4E50D0" w:rsidRPr="003753D0">
        <w:rPr>
          <w:rFonts w:ascii="仿宋" w:eastAsia="仿宋" w:hAnsi="仿宋" w:cs="仿宋" w:hint="eastAsia"/>
          <w:sz w:val="32"/>
          <w:szCs w:val="32"/>
        </w:rPr>
        <w:t>基本的形态和位置</w:t>
      </w:r>
    </w:p>
    <w:p w14:paraId="11849C45" w14:textId="6D23142F"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4E50D0" w:rsidRPr="003753D0">
        <w:rPr>
          <w:rFonts w:ascii="仿宋" w:eastAsia="仿宋" w:hAnsi="仿宋" w:cs="仿宋" w:hint="eastAsia"/>
          <w:sz w:val="32"/>
          <w:szCs w:val="32"/>
        </w:rPr>
        <w:t>三个角色对话的调度原则</w:t>
      </w:r>
      <w:r w:rsidRPr="003753D0">
        <w:rPr>
          <w:rFonts w:ascii="仿宋" w:eastAsia="仿宋" w:hAnsi="仿宋" w:cs="仿宋" w:hint="eastAsia"/>
          <w:sz w:val="32"/>
          <w:szCs w:val="32"/>
        </w:rPr>
        <w:t>。</w:t>
      </w:r>
    </w:p>
    <w:p w14:paraId="276BB01A" w14:textId="49853E36"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4E50D0" w:rsidRPr="003753D0">
        <w:rPr>
          <w:rFonts w:ascii="仿宋" w:eastAsia="仿宋" w:hAnsi="仿宋" w:cs="仿宋" w:hint="eastAsia"/>
          <w:sz w:val="32"/>
          <w:szCs w:val="32"/>
        </w:rPr>
        <w:t>三个角色对话的位置形态</w:t>
      </w:r>
      <w:r w:rsidRPr="003753D0">
        <w:rPr>
          <w:rFonts w:ascii="仿宋" w:eastAsia="仿宋" w:hAnsi="仿宋" w:cs="仿宋" w:hint="eastAsia"/>
          <w:sz w:val="32"/>
          <w:szCs w:val="32"/>
        </w:rPr>
        <w:t>。</w:t>
      </w:r>
    </w:p>
    <w:p w14:paraId="694F8F4A" w14:textId="36CC6215"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4E50D0" w:rsidRPr="003753D0">
        <w:rPr>
          <w:rFonts w:ascii="仿宋" w:eastAsia="仿宋" w:hAnsi="仿宋" w:cs="仿宋" w:hint="eastAsia"/>
          <w:sz w:val="32"/>
          <w:szCs w:val="32"/>
        </w:rPr>
        <w:t>三人对话场面的调度范例</w:t>
      </w:r>
      <w:r w:rsidRPr="003753D0">
        <w:rPr>
          <w:rFonts w:ascii="仿宋" w:eastAsia="仿宋" w:hAnsi="仿宋" w:cs="仿宋" w:hint="eastAsia"/>
          <w:sz w:val="32"/>
          <w:szCs w:val="32"/>
        </w:rPr>
        <w:t>。</w:t>
      </w:r>
    </w:p>
    <w:p w14:paraId="61BC54E8" w14:textId="58D5B508" w:rsidR="00C62CD5" w:rsidRPr="003753D0" w:rsidRDefault="00C62CD5" w:rsidP="00C62CD5">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第六章  </w:t>
      </w:r>
      <w:r w:rsidR="004E50D0" w:rsidRPr="003753D0">
        <w:rPr>
          <w:rFonts w:ascii="仿宋" w:eastAsia="仿宋" w:hAnsi="仿宋" w:cs="仿宋" w:hint="eastAsia"/>
          <w:sz w:val="32"/>
          <w:szCs w:val="32"/>
        </w:rPr>
        <w:t>四人以上对话场景的调度</w:t>
      </w:r>
    </w:p>
    <w:p w14:paraId="111234B5" w14:textId="1068AFB5" w:rsidR="00C62CD5" w:rsidRPr="003753D0" w:rsidRDefault="004E50D0" w:rsidP="00CE7B89">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在了解人类的行为方式以后，我们在设计镜头时，就可以先在众多角色中找出主要角色或者当前场景的中心角色后，然后按照A形态、I形态、L形态3个系统设计主要</w:t>
      </w:r>
      <w:r w:rsidRPr="003753D0">
        <w:rPr>
          <w:rFonts w:ascii="仿宋" w:eastAsia="仿宋" w:hAnsi="仿宋" w:cs="仿宋" w:hint="eastAsia"/>
          <w:sz w:val="32"/>
          <w:szCs w:val="32"/>
        </w:rPr>
        <w:lastRenderedPageBreak/>
        <w:t>角色的姿态，再根据情节建立动作轴线。一旦动作轴线建立起来，那么摄影机的位置就极大地缩小了选择。这里要注意，即使主要角色达到四人，但是主要角色之间的视线不要超过四条。如果角色之间视线过多，就会导致潜在的动作轴线过多，而让镜头的设计又变得难以选择。如果角色之间的视线达到四条，则需要选择一边，建立一条基本的动作轴线，为了保持镜头整体空间的完整性</w:t>
      </w:r>
      <w:r w:rsidR="00C62CD5" w:rsidRPr="003753D0">
        <w:rPr>
          <w:rFonts w:ascii="仿宋" w:eastAsia="仿宋" w:hAnsi="仿宋" w:cs="仿宋" w:hint="eastAsia"/>
          <w:sz w:val="32"/>
          <w:szCs w:val="32"/>
        </w:rPr>
        <w:t>。</w:t>
      </w:r>
    </w:p>
    <w:p w14:paraId="027CB0DD" w14:textId="3337AF82"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F107CB" w:rsidRPr="003753D0">
        <w:rPr>
          <w:rFonts w:ascii="仿宋" w:eastAsia="仿宋" w:hAnsi="仿宋" w:cs="仿宋" w:hint="eastAsia"/>
          <w:sz w:val="32"/>
          <w:szCs w:val="32"/>
        </w:rPr>
        <w:t>四人以上对话场景的设计思路（识记）</w:t>
      </w:r>
    </w:p>
    <w:p w14:paraId="0499CF1A" w14:textId="250FF498"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F107CB" w:rsidRPr="003753D0">
        <w:rPr>
          <w:rFonts w:ascii="仿宋" w:eastAsia="仿宋" w:hAnsi="仿宋" w:cs="仿宋" w:hint="eastAsia"/>
          <w:sz w:val="32"/>
          <w:szCs w:val="32"/>
        </w:rPr>
        <w:t>四人以上对话场景的主镜头设计（领会）</w:t>
      </w:r>
    </w:p>
    <w:p w14:paraId="1BAAD07F" w14:textId="292A54D2"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F107CB" w:rsidRPr="003753D0">
        <w:rPr>
          <w:rFonts w:ascii="仿宋" w:eastAsia="仿宋" w:hAnsi="仿宋" w:cs="仿宋" w:hint="eastAsia"/>
          <w:sz w:val="32"/>
          <w:szCs w:val="32"/>
        </w:rPr>
        <w:t>利用</w:t>
      </w:r>
      <w:r w:rsidR="00CE7B89" w:rsidRPr="003753D0">
        <w:rPr>
          <w:rFonts w:ascii="仿宋" w:eastAsia="仿宋" w:hAnsi="仿宋" w:cs="仿宋" w:hint="eastAsia"/>
          <w:sz w:val="32"/>
          <w:szCs w:val="32"/>
        </w:rPr>
        <w:t>焦距</w:t>
      </w:r>
      <w:r w:rsidR="00F107CB" w:rsidRPr="003753D0">
        <w:rPr>
          <w:rFonts w:ascii="仿宋" w:eastAsia="仿宋" w:hAnsi="仿宋" w:cs="仿宋" w:hint="eastAsia"/>
          <w:sz w:val="32"/>
          <w:szCs w:val="32"/>
        </w:rPr>
        <w:t>来建立视觉中心（应用）</w:t>
      </w:r>
    </w:p>
    <w:p w14:paraId="73E5E9F7" w14:textId="720B68E6" w:rsidR="00035A73" w:rsidRPr="003753D0" w:rsidRDefault="00035A73" w:rsidP="00035A73">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第七章  </w:t>
      </w:r>
      <w:r w:rsidR="00F107CB" w:rsidRPr="003753D0">
        <w:rPr>
          <w:rFonts w:ascii="仿宋" w:eastAsia="仿宋" w:hAnsi="仿宋" w:cs="仿宋" w:hint="eastAsia"/>
          <w:sz w:val="32"/>
          <w:szCs w:val="32"/>
        </w:rPr>
        <w:t>运动镜头的调度</w:t>
      </w:r>
    </w:p>
    <w:p w14:paraId="47C337BF" w14:textId="77777777" w:rsidR="00F107CB" w:rsidRPr="003753D0" w:rsidRDefault="00F107CB" w:rsidP="00F107CB">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在设计长镜头时，往往需要演员的运动来取代剪辑，让景别改变。这时就需要设计镜头的运动来配合演员。这种镜头的设计要点，是先确立镜头中的主导单位。主导单位有可能是主要角色，也可能是主要道具，甚至可能是场景中的主要建筑，总之要把握住一点，那就是当前镜头是围绕哪个物体展开叙事的。</w:t>
      </w:r>
    </w:p>
    <w:p w14:paraId="564D960D" w14:textId="273E7CC5" w:rsidR="00035A73" w:rsidRPr="003753D0" w:rsidRDefault="00F107CB" w:rsidP="00F107CB">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一旦确立了主导单位，那么我们就可以按照主导单位为视觉中心，进行摄影机位置调度的设计。无论是强调情绪还是转换景别都以主导单位为基础，这样就会让我们的设计工作思路清晰有序，同时降低难度。</w:t>
      </w:r>
    </w:p>
    <w:p w14:paraId="79824B28" w14:textId="2BE89D66"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F107CB" w:rsidRPr="003753D0">
        <w:rPr>
          <w:rFonts w:ascii="仿宋" w:eastAsia="仿宋" w:hAnsi="仿宋" w:cs="仿宋" w:hint="eastAsia"/>
          <w:sz w:val="32"/>
          <w:szCs w:val="32"/>
        </w:rPr>
        <w:t>构建运动镜头的主导单位</w:t>
      </w:r>
    </w:p>
    <w:p w14:paraId="7278B728" w14:textId="2DDD03FA" w:rsidR="00D156D5"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lastRenderedPageBreak/>
        <w:t>（二）</w:t>
      </w:r>
      <w:r w:rsidR="00F107CB" w:rsidRPr="003753D0">
        <w:rPr>
          <w:rFonts w:ascii="仿宋" w:eastAsia="仿宋" w:hAnsi="仿宋" w:cs="仿宋" w:hint="eastAsia"/>
          <w:sz w:val="32"/>
          <w:szCs w:val="32"/>
        </w:rPr>
        <w:t>交换主导地位</w:t>
      </w:r>
    </w:p>
    <w:p w14:paraId="7637B169" w14:textId="14B2C5DE" w:rsidR="00D156D5"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F107CB" w:rsidRPr="003753D0">
        <w:rPr>
          <w:rFonts w:ascii="仿宋" w:eastAsia="仿宋" w:hAnsi="仿宋" w:cs="仿宋" w:hint="eastAsia"/>
          <w:sz w:val="32"/>
          <w:szCs w:val="32"/>
        </w:rPr>
        <w:t>移动视觉中心</w:t>
      </w:r>
    </w:p>
    <w:p w14:paraId="4F1171C7" w14:textId="50FEBD84"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（四）</w:t>
      </w:r>
      <w:r w:rsidR="00F107CB" w:rsidRPr="003753D0">
        <w:rPr>
          <w:rFonts w:ascii="仿宋" w:eastAsia="仿宋" w:hAnsi="仿宋" w:cs="仿宋" w:hint="eastAsia"/>
          <w:sz w:val="32"/>
          <w:szCs w:val="32"/>
        </w:rPr>
        <w:t>动作和反应</w:t>
      </w:r>
    </w:p>
    <w:p w14:paraId="6B46ACFE" w14:textId="52E2F212"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（五）</w:t>
      </w:r>
      <w:r w:rsidR="00F107CB" w:rsidRPr="003753D0">
        <w:rPr>
          <w:rFonts w:ascii="仿宋" w:eastAsia="仿宋" w:hAnsi="仿宋" w:cs="仿宋" w:hint="eastAsia"/>
          <w:sz w:val="32"/>
          <w:szCs w:val="32"/>
        </w:rPr>
        <w:t>间接手段</w:t>
      </w:r>
    </w:p>
    <w:p w14:paraId="48D90048" w14:textId="7456B3CC"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1.识记：（1）</w:t>
      </w:r>
      <w:r w:rsidR="00F107CB" w:rsidRPr="003753D0">
        <w:rPr>
          <w:rFonts w:ascii="仿宋" w:eastAsia="仿宋" w:hAnsi="仿宋" w:cs="仿宋" w:hint="eastAsia"/>
          <w:sz w:val="32"/>
          <w:szCs w:val="32"/>
        </w:rPr>
        <w:t>主导单位</w:t>
      </w:r>
      <w:r w:rsidRPr="003753D0">
        <w:rPr>
          <w:rFonts w:ascii="仿宋" w:eastAsia="仿宋" w:hAnsi="仿宋" w:cs="仿宋" w:hint="eastAsia"/>
          <w:sz w:val="32"/>
          <w:szCs w:val="32"/>
        </w:rPr>
        <w:t>；（2）</w:t>
      </w:r>
      <w:r w:rsidR="00F107CB" w:rsidRPr="003753D0">
        <w:rPr>
          <w:rFonts w:ascii="仿宋" w:eastAsia="仿宋" w:hAnsi="仿宋" w:cs="仿宋" w:hint="eastAsia"/>
          <w:sz w:val="32"/>
          <w:szCs w:val="32"/>
        </w:rPr>
        <w:t>主导镜头</w:t>
      </w:r>
      <w:r w:rsidRPr="003753D0">
        <w:rPr>
          <w:rFonts w:ascii="仿宋" w:eastAsia="仿宋" w:hAnsi="仿宋" w:cs="仿宋" w:hint="eastAsia"/>
          <w:sz w:val="32"/>
          <w:szCs w:val="32"/>
        </w:rPr>
        <w:t>。</w:t>
      </w:r>
    </w:p>
    <w:p w14:paraId="47ECA86A" w14:textId="12FB2518"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2.领会：（1）</w:t>
      </w:r>
      <w:r w:rsidR="00F107CB" w:rsidRPr="003753D0">
        <w:rPr>
          <w:rFonts w:ascii="仿宋" w:eastAsia="仿宋" w:hAnsi="仿宋" w:cs="仿宋" w:hint="eastAsia"/>
          <w:sz w:val="32"/>
          <w:szCs w:val="32"/>
        </w:rPr>
        <w:t>动作和反应</w:t>
      </w:r>
      <w:r w:rsidRPr="003753D0">
        <w:rPr>
          <w:rFonts w:ascii="仿宋" w:eastAsia="仿宋" w:hAnsi="仿宋" w:cs="仿宋" w:hint="eastAsia"/>
          <w:sz w:val="32"/>
          <w:szCs w:val="32"/>
        </w:rPr>
        <w:t>；（2）</w:t>
      </w:r>
      <w:r w:rsidR="001439F0" w:rsidRPr="003753D0">
        <w:rPr>
          <w:rFonts w:ascii="仿宋" w:eastAsia="仿宋" w:hAnsi="仿宋" w:cs="仿宋" w:hint="eastAsia"/>
          <w:sz w:val="32"/>
          <w:szCs w:val="32"/>
        </w:rPr>
        <w:t>间接手段</w:t>
      </w:r>
      <w:r w:rsidRPr="003753D0">
        <w:rPr>
          <w:rFonts w:ascii="仿宋" w:eastAsia="仿宋" w:hAnsi="仿宋" w:cs="仿宋" w:hint="eastAsia"/>
          <w:sz w:val="32"/>
          <w:szCs w:val="32"/>
        </w:rPr>
        <w:t>。</w:t>
      </w:r>
    </w:p>
    <w:p w14:paraId="5D05D7AD" w14:textId="6158972E"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F107CB" w:rsidRPr="003753D0">
        <w:rPr>
          <w:rFonts w:ascii="仿宋" w:eastAsia="仿宋" w:hAnsi="仿宋" w:cs="仿宋" w:hint="eastAsia"/>
          <w:sz w:val="32"/>
          <w:szCs w:val="32"/>
        </w:rPr>
        <w:t>移动视觉变换</w:t>
      </w:r>
      <w:r w:rsidRPr="003753D0">
        <w:rPr>
          <w:rFonts w:ascii="仿宋" w:eastAsia="仿宋" w:hAnsi="仿宋" w:cs="仿宋" w:hint="eastAsia"/>
          <w:sz w:val="32"/>
          <w:szCs w:val="32"/>
        </w:rPr>
        <w:t>。</w:t>
      </w:r>
    </w:p>
    <w:p w14:paraId="06CF95A4" w14:textId="02445696" w:rsidR="00D156D5" w:rsidRPr="003753D0" w:rsidRDefault="00D156D5" w:rsidP="00D156D5">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第八章  </w:t>
      </w:r>
      <w:r w:rsidR="006B5C2E" w:rsidRPr="003753D0">
        <w:rPr>
          <w:rFonts w:ascii="仿宋" w:eastAsia="仿宋" w:hAnsi="仿宋" w:cs="仿宋" w:hint="eastAsia"/>
          <w:sz w:val="32"/>
          <w:szCs w:val="32"/>
        </w:rPr>
        <w:t>摄影机的角度</w:t>
      </w:r>
    </w:p>
    <w:p w14:paraId="1348CC3B" w14:textId="6696A5C9" w:rsidR="006B5C2E" w:rsidRPr="003753D0" w:rsidRDefault="006B5C2E"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在观看影片时，观众是被强制认同摄影机视点的。摄影机运动时，观众也会随之经历运动的感觉，剪辑变换场景时，观众也会随之感到空间的变换交替。而且经常会觉得在看电影时，银幕中的空间，比电影院的空间更为真实。</w:t>
      </w:r>
    </w:p>
    <w:p w14:paraId="480C1122" w14:textId="527F2C1B"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6B5C2E" w:rsidRPr="003753D0">
        <w:rPr>
          <w:rFonts w:ascii="仿宋" w:eastAsia="仿宋" w:hAnsi="仿宋" w:cs="仿宋" w:hint="eastAsia"/>
          <w:sz w:val="32"/>
          <w:szCs w:val="32"/>
        </w:rPr>
        <w:t>观众的位置</w:t>
      </w:r>
    </w:p>
    <w:p w14:paraId="11FA2171" w14:textId="5FAA767A"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6B5C2E" w:rsidRPr="003753D0">
        <w:rPr>
          <w:rFonts w:ascii="仿宋" w:eastAsia="仿宋" w:hAnsi="仿宋" w:cs="仿宋" w:hint="eastAsia"/>
          <w:sz w:val="32"/>
          <w:szCs w:val="32"/>
        </w:rPr>
        <w:t>靠近角色</w:t>
      </w:r>
    </w:p>
    <w:p w14:paraId="43E1A898" w14:textId="6D78A6A2"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6B5C2E" w:rsidRPr="003753D0">
        <w:rPr>
          <w:rFonts w:ascii="仿宋" w:eastAsia="仿宋" w:hAnsi="仿宋" w:cs="仿宋" w:hint="eastAsia"/>
          <w:sz w:val="32"/>
          <w:szCs w:val="32"/>
        </w:rPr>
        <w:t>观察角色的位置</w:t>
      </w:r>
    </w:p>
    <w:p w14:paraId="5EE8144B" w14:textId="348FB8A9" w:rsidR="006B5C2E" w:rsidRPr="003753D0" w:rsidRDefault="006B5C2E"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（四）多角度镜头的剪辑</w:t>
      </w:r>
    </w:p>
    <w:p w14:paraId="4D8DB9C5" w14:textId="0BE4CE13"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A15DAC" w:rsidRPr="003753D0">
        <w:rPr>
          <w:rFonts w:ascii="仿宋" w:eastAsia="仿宋" w:hAnsi="仿宋" w:cs="仿宋" w:hint="eastAsia"/>
          <w:sz w:val="32"/>
          <w:szCs w:val="32"/>
        </w:rPr>
        <w:t>观众的位置</w:t>
      </w:r>
      <w:r w:rsidRPr="003753D0">
        <w:rPr>
          <w:rFonts w:ascii="仿宋" w:eastAsia="仿宋" w:hAnsi="仿宋" w:cs="仿宋" w:hint="eastAsia"/>
          <w:sz w:val="32"/>
          <w:szCs w:val="32"/>
        </w:rPr>
        <w:t>。</w:t>
      </w:r>
    </w:p>
    <w:p w14:paraId="511CA8A3" w14:textId="56D9D807"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A15DAC" w:rsidRPr="003753D0">
        <w:rPr>
          <w:rFonts w:ascii="仿宋" w:eastAsia="仿宋" w:hAnsi="仿宋" w:cs="仿宋" w:hint="eastAsia"/>
          <w:sz w:val="32"/>
          <w:szCs w:val="32"/>
        </w:rPr>
        <w:t>角色的位置</w:t>
      </w:r>
      <w:r w:rsidRPr="003753D0">
        <w:rPr>
          <w:rFonts w:ascii="仿宋" w:eastAsia="仿宋" w:hAnsi="仿宋" w:cs="仿宋" w:hint="eastAsia"/>
          <w:sz w:val="32"/>
          <w:szCs w:val="32"/>
        </w:rPr>
        <w:t>。</w:t>
      </w:r>
    </w:p>
    <w:p w14:paraId="537E4889" w14:textId="6EF1467B"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A15DAC" w:rsidRPr="003753D0">
        <w:rPr>
          <w:rFonts w:ascii="仿宋" w:eastAsia="仿宋" w:hAnsi="仿宋" w:cs="仿宋" w:hint="eastAsia"/>
          <w:sz w:val="32"/>
          <w:szCs w:val="32"/>
        </w:rPr>
        <w:t>镜头剪辑</w:t>
      </w:r>
      <w:r w:rsidRPr="003753D0">
        <w:rPr>
          <w:rFonts w:ascii="仿宋" w:eastAsia="仿宋" w:hAnsi="仿宋" w:cs="仿宋" w:hint="eastAsia"/>
          <w:sz w:val="32"/>
          <w:szCs w:val="32"/>
        </w:rPr>
        <w:t>。</w:t>
      </w:r>
    </w:p>
    <w:p w14:paraId="3F6F8F98" w14:textId="72E4C112" w:rsidR="003D3EB8" w:rsidRPr="003753D0" w:rsidRDefault="003D3EB8" w:rsidP="003D3EB8">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第九章  </w:t>
      </w:r>
      <w:r w:rsidR="00A15DAC" w:rsidRPr="003753D0">
        <w:rPr>
          <w:rFonts w:ascii="仿宋" w:eastAsia="仿宋" w:hAnsi="仿宋" w:cs="仿宋" w:hint="eastAsia"/>
          <w:sz w:val="32"/>
          <w:szCs w:val="32"/>
        </w:rPr>
        <w:t>开放式与封闭式构图</w:t>
      </w:r>
    </w:p>
    <w:p w14:paraId="1C645CE2" w14:textId="17C8C0D0" w:rsidR="003D3EB8" w:rsidRPr="003753D0" w:rsidRDefault="00A15DAC"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开放式构图是容许观众走入场景中，参与事件的发生，并和角色建立起亲密的关系。而封闭式构图则是观众作为</w:t>
      </w:r>
      <w:r w:rsidRPr="003753D0">
        <w:rPr>
          <w:rFonts w:ascii="仿宋" w:eastAsia="仿宋" w:hAnsi="仿宋" w:cs="仿宋" w:hint="eastAsia"/>
          <w:sz w:val="32"/>
          <w:szCs w:val="32"/>
        </w:rPr>
        <w:lastRenderedPageBreak/>
        <w:t>旁观者，在场景外客观全面地观察事件的发生。我们对待开放与封闭两种构图模式，要结合情节内容和上下文关系来选择。我们要利用这两种构图方式来控制观众对每个事件的参与度。同时不同程度地培养观众与镜头中角色的亲密感。</w:t>
      </w:r>
    </w:p>
    <w:p w14:paraId="514C0E36" w14:textId="5D25A4F4" w:rsidR="003D3EB8" w:rsidRPr="003753D0" w:rsidRDefault="003D3EB8"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A15DAC" w:rsidRPr="003753D0">
        <w:rPr>
          <w:rFonts w:ascii="仿宋" w:eastAsia="仿宋" w:hAnsi="仿宋" w:cs="仿宋" w:hint="eastAsia"/>
          <w:sz w:val="32"/>
          <w:szCs w:val="32"/>
        </w:rPr>
        <w:t>开放与封闭的概念</w:t>
      </w:r>
    </w:p>
    <w:p w14:paraId="0C658CE7" w14:textId="4305B515" w:rsidR="003D3EB8" w:rsidRPr="003753D0" w:rsidRDefault="003D3EB8"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A15DAC" w:rsidRPr="003753D0">
        <w:rPr>
          <w:rFonts w:ascii="仿宋" w:eastAsia="仿宋" w:hAnsi="仿宋" w:cs="仿宋" w:hint="eastAsia"/>
          <w:sz w:val="32"/>
          <w:szCs w:val="32"/>
        </w:rPr>
        <w:t>开放式与封闭式构图的案例分析</w:t>
      </w:r>
    </w:p>
    <w:p w14:paraId="17EE5C95" w14:textId="05A93901" w:rsidR="003D3EB8" w:rsidRPr="003753D0" w:rsidRDefault="003D3EB8" w:rsidP="00A15DAC">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A15DAC" w:rsidRPr="003753D0">
        <w:rPr>
          <w:rFonts w:ascii="仿宋" w:eastAsia="仿宋" w:hAnsi="仿宋" w:cs="仿宋" w:hint="eastAsia"/>
          <w:sz w:val="32"/>
          <w:szCs w:val="32"/>
        </w:rPr>
        <w:t>开发与封闭的概念</w:t>
      </w:r>
      <w:r w:rsidRPr="003753D0">
        <w:rPr>
          <w:rFonts w:ascii="仿宋" w:eastAsia="仿宋" w:hAnsi="仿宋" w:cs="仿宋" w:hint="eastAsia"/>
          <w:sz w:val="32"/>
          <w:szCs w:val="32"/>
        </w:rPr>
        <w:t>。</w:t>
      </w:r>
    </w:p>
    <w:p w14:paraId="209FE4B3" w14:textId="77777777" w:rsidR="00A15DAC" w:rsidRPr="003753D0" w:rsidRDefault="003D3EB8"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A15DAC" w:rsidRPr="003753D0">
        <w:rPr>
          <w:rFonts w:ascii="仿宋" w:eastAsia="仿宋" w:hAnsi="仿宋" w:cs="仿宋" w:hint="eastAsia"/>
          <w:sz w:val="32"/>
          <w:szCs w:val="32"/>
        </w:rPr>
        <w:t>开放式与封闭式构图。</w:t>
      </w:r>
    </w:p>
    <w:p w14:paraId="147DB604" w14:textId="798CE551" w:rsidR="003D3EB8" w:rsidRPr="003753D0" w:rsidRDefault="003D3EB8"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A15DAC" w:rsidRPr="003753D0">
        <w:rPr>
          <w:rFonts w:ascii="仿宋" w:eastAsia="仿宋" w:hAnsi="仿宋" w:cs="仿宋" w:hint="eastAsia"/>
          <w:sz w:val="32"/>
          <w:szCs w:val="32"/>
        </w:rPr>
        <w:t>案例分析</w:t>
      </w:r>
      <w:r w:rsidRPr="003753D0">
        <w:rPr>
          <w:rFonts w:ascii="仿宋" w:eastAsia="仿宋" w:hAnsi="仿宋" w:cs="仿宋" w:hint="eastAsia"/>
          <w:sz w:val="32"/>
          <w:szCs w:val="32"/>
        </w:rPr>
        <w:t>。</w:t>
      </w:r>
    </w:p>
    <w:p w14:paraId="52FB5A2F" w14:textId="78A5BD10" w:rsidR="008A11BD" w:rsidRPr="003753D0" w:rsidRDefault="008A11BD" w:rsidP="008A11BD">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第十章  </w:t>
      </w:r>
      <w:r w:rsidR="00A15DAC" w:rsidRPr="003753D0">
        <w:rPr>
          <w:rFonts w:ascii="仿宋" w:eastAsia="仿宋" w:hAnsi="仿宋" w:cs="仿宋" w:hint="eastAsia"/>
          <w:sz w:val="32"/>
          <w:szCs w:val="32"/>
        </w:rPr>
        <w:t xml:space="preserve">视 </w:t>
      </w:r>
      <w:r w:rsidR="00A15DAC" w:rsidRPr="003753D0">
        <w:rPr>
          <w:rFonts w:ascii="仿宋" w:eastAsia="仿宋" w:hAnsi="仿宋" w:cs="仿宋"/>
          <w:sz w:val="32"/>
          <w:szCs w:val="32"/>
        </w:rPr>
        <w:t xml:space="preserve">   </w:t>
      </w:r>
      <w:r w:rsidR="00A15DAC" w:rsidRPr="003753D0">
        <w:rPr>
          <w:rFonts w:ascii="仿宋" w:eastAsia="仿宋" w:hAnsi="仿宋" w:cs="仿宋" w:hint="eastAsia"/>
          <w:sz w:val="32"/>
          <w:szCs w:val="32"/>
        </w:rPr>
        <w:t>点</w:t>
      </w:r>
    </w:p>
    <w:p w14:paraId="57BF9B33" w14:textId="396554A7" w:rsidR="008A11BD" w:rsidRPr="003753D0" w:rsidRDefault="00F04857"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视点分为第一视点和第三视点两种。第一视点是透过场景中角色的眼睛来观察事件。这是一种临场感最强的视点，但是过量使用会导致镜头信息量较少，使得整体影片显得迟缓笨重。因为我们看不到观察者本身的反应，缺少了反馈信息</w:t>
      </w:r>
      <w:r w:rsidR="008A11BD" w:rsidRPr="003753D0">
        <w:rPr>
          <w:rFonts w:ascii="仿宋" w:eastAsia="仿宋" w:hAnsi="仿宋" w:cs="仿宋" w:hint="eastAsia"/>
          <w:sz w:val="32"/>
          <w:szCs w:val="32"/>
        </w:rPr>
        <w:t>。</w:t>
      </w:r>
      <w:r w:rsidRPr="003753D0">
        <w:rPr>
          <w:rFonts w:ascii="仿宋" w:eastAsia="仿宋" w:hAnsi="仿宋" w:cs="仿宋" w:hint="eastAsia"/>
          <w:sz w:val="32"/>
          <w:szCs w:val="32"/>
        </w:rPr>
        <w:t>而第三视点是以叙述者的角度来观察事件。叙述者虽然一直伴随着影片故事发展，但他只是一个抽象的存在。正因为这点，观众容易将自己替代叙述者的位置，产生临场感，但是临场感远不如第一视点。</w:t>
      </w:r>
    </w:p>
    <w:p w14:paraId="1C9F9705" w14:textId="349D1AA8"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F04857" w:rsidRPr="003753D0">
        <w:rPr>
          <w:rFonts w:ascii="仿宋" w:eastAsia="仿宋" w:hAnsi="仿宋" w:cs="仿宋" w:hint="eastAsia"/>
          <w:sz w:val="32"/>
          <w:szCs w:val="32"/>
        </w:rPr>
        <w:t>视点的种类</w:t>
      </w:r>
    </w:p>
    <w:p w14:paraId="6E102E01" w14:textId="0DDA5B88"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F04857" w:rsidRPr="003753D0">
        <w:rPr>
          <w:rFonts w:ascii="仿宋" w:eastAsia="仿宋" w:hAnsi="仿宋" w:cs="仿宋" w:hint="eastAsia"/>
          <w:sz w:val="32"/>
          <w:szCs w:val="32"/>
        </w:rPr>
        <w:t>观众的认同感</w:t>
      </w:r>
    </w:p>
    <w:p w14:paraId="5CB3E547" w14:textId="474D5A90" w:rsidR="00F04857" w:rsidRPr="003753D0" w:rsidRDefault="00F04857"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（三）不同视点的案例分析</w:t>
      </w:r>
    </w:p>
    <w:p w14:paraId="4F13ABBE" w14:textId="53B502CA"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lastRenderedPageBreak/>
        <w:t>1.识记：</w:t>
      </w:r>
      <w:r w:rsidR="00F04857" w:rsidRPr="003753D0">
        <w:rPr>
          <w:rFonts w:ascii="仿宋" w:eastAsia="仿宋" w:hAnsi="仿宋" w:cs="仿宋" w:hint="eastAsia"/>
          <w:sz w:val="32"/>
          <w:szCs w:val="32"/>
        </w:rPr>
        <w:t>视点种类</w:t>
      </w:r>
      <w:r w:rsidRPr="003753D0">
        <w:rPr>
          <w:rFonts w:ascii="仿宋" w:eastAsia="仿宋" w:hAnsi="仿宋" w:cs="仿宋" w:hint="eastAsia"/>
          <w:sz w:val="32"/>
          <w:szCs w:val="32"/>
        </w:rPr>
        <w:t>。</w:t>
      </w:r>
    </w:p>
    <w:p w14:paraId="40B0893E" w14:textId="69E1B3A6"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F04857" w:rsidRPr="003753D0">
        <w:rPr>
          <w:rFonts w:ascii="仿宋" w:eastAsia="仿宋" w:hAnsi="仿宋" w:cs="仿宋" w:hint="eastAsia"/>
          <w:sz w:val="32"/>
          <w:szCs w:val="32"/>
        </w:rPr>
        <w:t>认同感</w:t>
      </w:r>
      <w:r w:rsidRPr="003753D0">
        <w:rPr>
          <w:rFonts w:ascii="仿宋" w:eastAsia="仿宋" w:hAnsi="仿宋" w:cs="仿宋" w:hint="eastAsia"/>
          <w:sz w:val="32"/>
          <w:szCs w:val="32"/>
        </w:rPr>
        <w:t>。</w:t>
      </w:r>
    </w:p>
    <w:p w14:paraId="4F8DD49B" w14:textId="3D422B3A"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F04857" w:rsidRPr="003753D0">
        <w:rPr>
          <w:rFonts w:ascii="仿宋" w:eastAsia="仿宋" w:hAnsi="仿宋" w:cs="仿宋" w:hint="eastAsia"/>
          <w:sz w:val="32"/>
          <w:szCs w:val="32"/>
        </w:rPr>
        <w:t>视点的案例分析</w:t>
      </w:r>
      <w:r w:rsidRPr="003753D0">
        <w:rPr>
          <w:rFonts w:ascii="仿宋" w:eastAsia="仿宋" w:hAnsi="仿宋" w:cs="仿宋" w:hint="eastAsia"/>
          <w:sz w:val="32"/>
          <w:szCs w:val="32"/>
        </w:rPr>
        <w:t>。</w:t>
      </w:r>
    </w:p>
    <w:p w14:paraId="153C2DDD" w14:textId="1718042D" w:rsidR="00663D57" w:rsidRPr="003753D0" w:rsidRDefault="00663D57" w:rsidP="00663D57">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第十一章  </w:t>
      </w:r>
      <w:r w:rsidR="00F04857" w:rsidRPr="003753D0">
        <w:rPr>
          <w:rFonts w:ascii="仿宋" w:eastAsia="仿宋" w:hAnsi="仿宋" w:cs="仿宋" w:hint="eastAsia"/>
          <w:sz w:val="32"/>
          <w:szCs w:val="32"/>
        </w:rPr>
        <w:t>综合案例分析</w:t>
      </w:r>
    </w:p>
    <w:p w14:paraId="758F3E06" w14:textId="07C9E666" w:rsidR="00663D57" w:rsidRPr="003753D0" w:rsidRDefault="00F048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通过分析一个完整的分镜头设计案例来总结一下所学内容</w:t>
      </w:r>
      <w:r w:rsidR="00663D57" w:rsidRPr="003753D0">
        <w:rPr>
          <w:rFonts w:ascii="仿宋" w:eastAsia="仿宋" w:hAnsi="仿宋" w:cs="仿宋" w:hint="eastAsia"/>
          <w:sz w:val="32"/>
          <w:szCs w:val="32"/>
        </w:rPr>
        <w:t>。</w:t>
      </w:r>
    </w:p>
    <w:p w14:paraId="134B6ABD" w14:textId="52E5EF47"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F04857" w:rsidRPr="003753D0">
        <w:rPr>
          <w:rFonts w:ascii="仿宋" w:eastAsia="仿宋" w:hAnsi="仿宋" w:cs="仿宋" w:hint="eastAsia"/>
          <w:sz w:val="32"/>
          <w:szCs w:val="32"/>
        </w:rPr>
        <w:t>剧本内容以及角色和场景设计</w:t>
      </w:r>
    </w:p>
    <w:p w14:paraId="4F4A8031" w14:textId="757F3DD8"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F04857" w:rsidRPr="003753D0">
        <w:rPr>
          <w:rFonts w:ascii="仿宋" w:eastAsia="仿宋" w:hAnsi="仿宋" w:cs="仿宋" w:hint="eastAsia"/>
          <w:sz w:val="32"/>
          <w:szCs w:val="32"/>
        </w:rPr>
        <w:t>解析剧本</w:t>
      </w:r>
    </w:p>
    <w:p w14:paraId="16AF84B6" w14:textId="203DD99D" w:rsidR="00E65BEF" w:rsidRPr="003753D0" w:rsidRDefault="00E65BEF"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F04857" w:rsidRPr="003753D0">
        <w:rPr>
          <w:rFonts w:ascii="仿宋" w:eastAsia="仿宋" w:hAnsi="仿宋" w:cs="仿宋" w:hint="eastAsia"/>
          <w:sz w:val="32"/>
          <w:szCs w:val="32"/>
        </w:rPr>
        <w:t>设计故事板</w:t>
      </w:r>
    </w:p>
    <w:p w14:paraId="7824C618" w14:textId="146C9285"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F04857" w:rsidRPr="003753D0">
        <w:rPr>
          <w:rFonts w:ascii="仿宋" w:eastAsia="仿宋" w:hAnsi="仿宋" w:cs="仿宋" w:hint="eastAsia"/>
          <w:sz w:val="32"/>
          <w:szCs w:val="32"/>
        </w:rPr>
        <w:t>角色和场景设计规范</w:t>
      </w:r>
      <w:r w:rsidRPr="003753D0">
        <w:rPr>
          <w:rFonts w:ascii="仿宋" w:eastAsia="仿宋" w:hAnsi="仿宋" w:cs="仿宋" w:hint="eastAsia"/>
          <w:sz w:val="32"/>
          <w:szCs w:val="32"/>
        </w:rPr>
        <w:t>。</w:t>
      </w:r>
    </w:p>
    <w:p w14:paraId="35D06EF2" w14:textId="5FE20A38"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F04857" w:rsidRPr="003753D0">
        <w:rPr>
          <w:rFonts w:ascii="仿宋" w:eastAsia="仿宋" w:hAnsi="仿宋" w:cs="仿宋" w:hint="eastAsia"/>
          <w:sz w:val="32"/>
          <w:szCs w:val="32"/>
        </w:rPr>
        <w:t>要点解析</w:t>
      </w:r>
      <w:r w:rsidRPr="003753D0">
        <w:rPr>
          <w:rFonts w:ascii="仿宋" w:eastAsia="仿宋" w:hAnsi="仿宋" w:cs="仿宋" w:hint="eastAsia"/>
          <w:sz w:val="32"/>
          <w:szCs w:val="32"/>
        </w:rPr>
        <w:t>。</w:t>
      </w:r>
    </w:p>
    <w:p w14:paraId="183D06DE" w14:textId="59DD87CD"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F04857" w:rsidRPr="003753D0">
        <w:rPr>
          <w:rFonts w:ascii="仿宋" w:eastAsia="仿宋" w:hAnsi="仿宋" w:cs="仿宋" w:hint="eastAsia"/>
          <w:sz w:val="32"/>
          <w:szCs w:val="32"/>
        </w:rPr>
        <w:t>故事板设计案例</w:t>
      </w:r>
      <w:r w:rsidRPr="003753D0">
        <w:rPr>
          <w:rFonts w:ascii="仿宋" w:eastAsia="仿宋" w:hAnsi="仿宋" w:cs="仿宋" w:hint="eastAsia"/>
          <w:sz w:val="32"/>
          <w:szCs w:val="32"/>
        </w:rPr>
        <w:t>。</w:t>
      </w:r>
    </w:p>
    <w:p w14:paraId="454FC1F3" w14:textId="77777777" w:rsidR="00F04857" w:rsidRPr="003753D0" w:rsidRDefault="00F04857" w:rsidP="00C62CD5">
      <w:pPr>
        <w:rPr>
          <w:rFonts w:ascii="仿宋" w:eastAsia="仿宋" w:hAnsi="仿宋" w:cs="仿宋"/>
          <w:sz w:val="32"/>
          <w:szCs w:val="32"/>
        </w:rPr>
      </w:pPr>
    </w:p>
    <w:p w14:paraId="75FA91F4" w14:textId="22AF9765" w:rsidR="00C62CD5" w:rsidRPr="003753D0" w:rsidRDefault="00C62CD5" w:rsidP="00C62CD5">
      <w:pPr>
        <w:rPr>
          <w:rFonts w:ascii="Times New Roman Regular" w:hAnsi="Times New Roman Regular" w:cs="Times New Roman Regular"/>
          <w:sz w:val="36"/>
          <w:szCs w:val="36"/>
        </w:rPr>
      </w:pPr>
      <w:r w:rsidRPr="003753D0">
        <w:rPr>
          <w:rFonts w:ascii="Times New Roman Regular" w:hAnsi="Times New Roman Regular" w:cs="Times New Roman Regular"/>
          <w:sz w:val="36"/>
          <w:szCs w:val="36"/>
        </w:rPr>
        <w:t>【</w:t>
      </w:r>
      <w:r w:rsidRPr="003753D0">
        <w:rPr>
          <w:rFonts w:ascii="Times New Roman Regular" w:hAnsi="Times New Roman Regular" w:cs="Times New Roman Regular"/>
          <w:b/>
          <w:sz w:val="36"/>
          <w:szCs w:val="36"/>
        </w:rPr>
        <w:t>附录</w:t>
      </w:r>
      <w:r w:rsidRPr="003753D0">
        <w:rPr>
          <w:rFonts w:ascii="Times New Roman Regular" w:hAnsi="Times New Roman Regular" w:cs="Times New Roman Regular"/>
          <w:sz w:val="36"/>
          <w:szCs w:val="36"/>
        </w:rPr>
        <w:t>】</w:t>
      </w:r>
    </w:p>
    <w:p w14:paraId="28BE27AA" w14:textId="77777777" w:rsidR="00C62CD5" w:rsidRPr="003753D0" w:rsidRDefault="00C62CD5" w:rsidP="00C62CD5">
      <w:pPr>
        <w:jc w:val="center"/>
        <w:rPr>
          <w:rFonts w:ascii="Times New Roman Regular" w:eastAsia="黑体" w:hAnsi="Times New Roman Regular" w:cs="Times New Roman Regular"/>
          <w:sz w:val="36"/>
          <w:szCs w:val="36"/>
        </w:rPr>
      </w:pPr>
      <w:r w:rsidRPr="003753D0">
        <w:rPr>
          <w:rFonts w:ascii="Times New Roman Regular" w:eastAsia="黑体" w:hAnsi="Times New Roman Regular" w:cs="Times New Roman Regular"/>
          <w:sz w:val="36"/>
          <w:szCs w:val="36"/>
        </w:rPr>
        <w:t>题型例举</w:t>
      </w:r>
    </w:p>
    <w:p w14:paraId="1A11F11A" w14:textId="77777777" w:rsidR="002C48F4" w:rsidRPr="003753D0" w:rsidRDefault="002C48F4" w:rsidP="002C48F4">
      <w:pPr>
        <w:widowControl/>
        <w:tabs>
          <w:tab w:val="left" w:pos="420"/>
          <w:tab w:val="left" w:pos="4200"/>
        </w:tabs>
        <w:spacing w:line="360" w:lineRule="exact"/>
        <w:ind w:left="444" w:hangingChars="185" w:hanging="444"/>
        <w:jc w:val="left"/>
        <w:rPr>
          <w:rFonts w:ascii="楷体_GB2312" w:eastAsia="黑体"/>
          <w:sz w:val="24"/>
        </w:rPr>
      </w:pPr>
      <w:r w:rsidRPr="003753D0">
        <w:rPr>
          <w:rFonts w:ascii="楷体_GB2312" w:eastAsia="黑体" w:hint="eastAsia"/>
          <w:sz w:val="24"/>
        </w:rPr>
        <w:t>一、单项选择题：本大题共</w:t>
      </w:r>
      <w:r w:rsidRPr="003753D0">
        <w:rPr>
          <w:rFonts w:ascii="楷体_GB2312" w:eastAsia="黑体"/>
          <w:sz w:val="24"/>
        </w:rPr>
        <w:t>20</w:t>
      </w:r>
      <w:r w:rsidRPr="003753D0">
        <w:rPr>
          <w:rFonts w:ascii="楷体_GB2312" w:eastAsia="黑体" w:hint="eastAsia"/>
          <w:sz w:val="24"/>
        </w:rPr>
        <w:t>小题，每小题</w:t>
      </w:r>
      <w:r w:rsidRPr="003753D0">
        <w:rPr>
          <w:rFonts w:ascii="楷体_GB2312" w:eastAsia="黑体"/>
          <w:sz w:val="24"/>
        </w:rPr>
        <w:t>1</w:t>
      </w:r>
      <w:r w:rsidRPr="003753D0">
        <w:rPr>
          <w:rFonts w:ascii="楷体_GB2312" w:eastAsia="黑体" w:hint="eastAsia"/>
          <w:sz w:val="24"/>
        </w:rPr>
        <w:t>分，共</w:t>
      </w:r>
      <w:r w:rsidRPr="003753D0">
        <w:rPr>
          <w:rFonts w:ascii="楷体_GB2312" w:eastAsia="黑体"/>
          <w:sz w:val="24"/>
        </w:rPr>
        <w:t>20</w:t>
      </w:r>
      <w:r w:rsidRPr="003753D0">
        <w:rPr>
          <w:rFonts w:ascii="楷体_GB2312" w:eastAsia="黑体" w:hint="eastAsia"/>
          <w:sz w:val="24"/>
        </w:rPr>
        <w:t>分。在每小题列出的备选项中只有一项是最符合题目要求的，请将其选出。</w:t>
      </w:r>
    </w:p>
    <w:p w14:paraId="2D7984E1" w14:textId="1EF276B6" w:rsidR="002C48F4" w:rsidRPr="003753D0" w:rsidRDefault="002C48F4" w:rsidP="002C48F4">
      <w:pPr>
        <w:spacing w:line="360" w:lineRule="exact"/>
        <w:rPr>
          <w:sz w:val="24"/>
        </w:rPr>
      </w:pPr>
      <w:r w:rsidRPr="003753D0">
        <w:rPr>
          <w:rFonts w:hint="eastAsia"/>
          <w:sz w:val="24"/>
        </w:rPr>
        <w:t>1</w:t>
      </w:r>
      <w:r w:rsidRPr="003753D0">
        <w:rPr>
          <w:rFonts w:hint="eastAsia"/>
          <w:sz w:val="24"/>
        </w:rPr>
        <w:t>．二维与三维动画的区别主要是（</w:t>
      </w:r>
      <w:r w:rsidRPr="003753D0">
        <w:rPr>
          <w:rFonts w:hint="eastAsia"/>
          <w:sz w:val="24"/>
        </w:rPr>
        <w:t xml:space="preserve"> </w:t>
      </w:r>
      <w:r w:rsidRPr="003753D0">
        <w:rPr>
          <w:sz w:val="24"/>
        </w:rPr>
        <w:t xml:space="preserve">       </w:t>
      </w:r>
      <w:r w:rsidRPr="003753D0">
        <w:rPr>
          <w:rFonts w:hint="eastAsia"/>
          <w:sz w:val="24"/>
        </w:rPr>
        <w:t>）</w:t>
      </w:r>
    </w:p>
    <w:p w14:paraId="4690C891" w14:textId="5B2C91BA" w:rsidR="002C48F4" w:rsidRPr="003753D0" w:rsidRDefault="002C48F4" w:rsidP="003753D0">
      <w:pPr>
        <w:spacing w:line="360" w:lineRule="exact"/>
        <w:ind w:firstLineChars="100" w:firstLine="240"/>
        <w:rPr>
          <w:sz w:val="24"/>
        </w:rPr>
      </w:pPr>
      <w:r w:rsidRPr="003753D0">
        <w:rPr>
          <w:rFonts w:hint="eastAsia"/>
          <w:sz w:val="24"/>
        </w:rPr>
        <w:t>A</w:t>
      </w:r>
      <w:r w:rsidRPr="003753D0">
        <w:rPr>
          <w:rFonts w:hint="eastAsia"/>
          <w:sz w:val="24"/>
        </w:rPr>
        <w:t>．发行方式不同</w:t>
      </w:r>
      <w:r w:rsidRPr="003753D0">
        <w:rPr>
          <w:rFonts w:hint="eastAsia"/>
          <w:sz w:val="24"/>
        </w:rPr>
        <w:t xml:space="preserve"> </w:t>
      </w:r>
      <w:r w:rsidRPr="003753D0">
        <w:rPr>
          <w:sz w:val="24"/>
        </w:rPr>
        <w:t xml:space="preserve">                               </w:t>
      </w:r>
      <w:r w:rsidRPr="003753D0">
        <w:rPr>
          <w:rFonts w:hint="eastAsia"/>
          <w:sz w:val="24"/>
        </w:rPr>
        <w:t>B</w:t>
      </w:r>
      <w:r w:rsidRPr="003753D0">
        <w:rPr>
          <w:rFonts w:hint="eastAsia"/>
          <w:sz w:val="24"/>
        </w:rPr>
        <w:t>．采用不同方法获得景物运动效果</w:t>
      </w:r>
    </w:p>
    <w:p w14:paraId="64FD87DA" w14:textId="4015C452" w:rsidR="002C48F4" w:rsidRPr="003753D0" w:rsidRDefault="002C48F4" w:rsidP="003753D0">
      <w:pPr>
        <w:spacing w:line="360" w:lineRule="exact"/>
        <w:ind w:firstLineChars="100" w:firstLine="240"/>
        <w:rPr>
          <w:sz w:val="24"/>
        </w:rPr>
      </w:pPr>
      <w:r w:rsidRPr="003753D0">
        <w:rPr>
          <w:rFonts w:hint="eastAsia"/>
          <w:sz w:val="24"/>
        </w:rPr>
        <w:t>C</w:t>
      </w:r>
      <w:r w:rsidRPr="003753D0">
        <w:rPr>
          <w:rFonts w:hint="eastAsia"/>
          <w:sz w:val="24"/>
        </w:rPr>
        <w:t>．剧本表达方式不同</w:t>
      </w:r>
      <w:r w:rsidRPr="003753D0">
        <w:rPr>
          <w:rFonts w:hint="eastAsia"/>
          <w:sz w:val="24"/>
        </w:rPr>
        <w:t xml:space="preserve"> </w:t>
      </w:r>
      <w:r w:rsidRPr="003753D0">
        <w:rPr>
          <w:sz w:val="24"/>
        </w:rPr>
        <w:t xml:space="preserve">                       </w:t>
      </w:r>
      <w:r w:rsidRPr="003753D0">
        <w:rPr>
          <w:rFonts w:hint="eastAsia"/>
          <w:sz w:val="24"/>
        </w:rPr>
        <w:t>D</w:t>
      </w:r>
      <w:r w:rsidRPr="003753D0">
        <w:rPr>
          <w:rFonts w:hint="eastAsia"/>
          <w:sz w:val="24"/>
        </w:rPr>
        <w:t>．分镜头剧本的绘制方式差别</w:t>
      </w:r>
    </w:p>
    <w:p w14:paraId="22779206" w14:textId="2C521BB4" w:rsidR="002C48F4" w:rsidRPr="003753D0" w:rsidRDefault="002C48F4" w:rsidP="002C48F4">
      <w:pPr>
        <w:spacing w:line="360" w:lineRule="exact"/>
        <w:rPr>
          <w:sz w:val="24"/>
        </w:rPr>
      </w:pPr>
      <w:r w:rsidRPr="003753D0">
        <w:rPr>
          <w:rFonts w:ascii="Times New Roman Regular" w:eastAsia="黑体" w:hAnsi="Times New Roman Regular" w:cs="Times New Roman Regular" w:hint="eastAsia"/>
          <w:sz w:val="24"/>
        </w:rPr>
        <w:t>二</w:t>
      </w:r>
      <w:r w:rsidRPr="003753D0">
        <w:rPr>
          <w:rFonts w:ascii="Times New Roman Regular" w:eastAsia="黑体" w:hAnsi="Times New Roman Regular" w:cs="Times New Roman Regular"/>
          <w:sz w:val="24"/>
        </w:rPr>
        <w:t>、</w:t>
      </w:r>
      <w:r w:rsidRPr="003753D0">
        <w:rPr>
          <w:rFonts w:ascii="楷体_GB2312" w:eastAsia="黑体" w:hint="eastAsia"/>
          <w:sz w:val="24"/>
        </w:rPr>
        <w:t>多项选择题：本大题共</w:t>
      </w:r>
      <w:r w:rsidRPr="003753D0">
        <w:rPr>
          <w:rFonts w:ascii="楷体_GB2312" w:eastAsia="黑体"/>
          <w:sz w:val="24"/>
        </w:rPr>
        <w:t>5</w:t>
      </w:r>
      <w:r w:rsidRPr="003753D0">
        <w:rPr>
          <w:rFonts w:ascii="楷体_GB2312" w:eastAsia="黑体" w:hint="eastAsia"/>
          <w:sz w:val="24"/>
        </w:rPr>
        <w:t>小题，每小题</w:t>
      </w:r>
      <w:r w:rsidRPr="003753D0">
        <w:rPr>
          <w:rFonts w:ascii="楷体_GB2312" w:eastAsia="黑体"/>
          <w:sz w:val="24"/>
        </w:rPr>
        <w:t>2</w:t>
      </w:r>
      <w:r w:rsidRPr="003753D0">
        <w:rPr>
          <w:rFonts w:ascii="楷体_GB2312" w:eastAsia="黑体" w:hint="eastAsia"/>
          <w:sz w:val="24"/>
        </w:rPr>
        <w:t>分，共</w:t>
      </w:r>
      <w:r w:rsidRPr="003753D0">
        <w:rPr>
          <w:rFonts w:ascii="楷体_GB2312" w:eastAsia="黑体"/>
          <w:sz w:val="24"/>
        </w:rPr>
        <w:t>10</w:t>
      </w:r>
      <w:r w:rsidRPr="003753D0">
        <w:rPr>
          <w:rFonts w:ascii="楷体_GB2312" w:eastAsia="黑体" w:hint="eastAsia"/>
          <w:sz w:val="24"/>
        </w:rPr>
        <w:t>分。在每小题列出的备选项中符合题目要求的，请将其选出。</w:t>
      </w:r>
    </w:p>
    <w:p w14:paraId="6029BB42" w14:textId="12D4B9EC" w:rsidR="002C48F4" w:rsidRPr="003753D0" w:rsidRDefault="002C48F4" w:rsidP="002C48F4">
      <w:pPr>
        <w:spacing w:line="360" w:lineRule="exact"/>
        <w:rPr>
          <w:sz w:val="24"/>
        </w:rPr>
      </w:pPr>
      <w:r w:rsidRPr="003753D0">
        <w:rPr>
          <w:sz w:val="24"/>
        </w:rPr>
        <w:t>21</w:t>
      </w:r>
      <w:r w:rsidRPr="003753D0">
        <w:rPr>
          <w:rFonts w:hAnsi="宋体" w:hint="eastAsia"/>
          <w:sz w:val="24"/>
        </w:rPr>
        <w:t>．</w:t>
      </w:r>
      <w:r w:rsidRPr="003753D0">
        <w:rPr>
          <w:rFonts w:hint="eastAsia"/>
          <w:sz w:val="24"/>
        </w:rPr>
        <w:t>镜头的衔接方式包含</w:t>
      </w:r>
      <w:r w:rsidRPr="003753D0">
        <w:rPr>
          <w:rFonts w:hint="eastAsia"/>
          <w:sz w:val="24"/>
        </w:rPr>
        <w:t xml:space="preserve"> (</w:t>
      </w:r>
      <w:r w:rsidRPr="003753D0">
        <w:rPr>
          <w:sz w:val="24"/>
        </w:rPr>
        <w:t xml:space="preserve">    </w:t>
      </w:r>
      <w:r w:rsidRPr="003753D0">
        <w:rPr>
          <w:rFonts w:hint="eastAsia"/>
          <w:sz w:val="24"/>
        </w:rPr>
        <w:t>)</w:t>
      </w:r>
    </w:p>
    <w:p w14:paraId="3C01ACF7" w14:textId="5616FCC8" w:rsidR="002C48F4" w:rsidRPr="003753D0" w:rsidRDefault="002C48F4" w:rsidP="002C48F4">
      <w:pPr>
        <w:spacing w:line="360" w:lineRule="exact"/>
        <w:ind w:firstLineChars="100" w:firstLine="240"/>
        <w:rPr>
          <w:sz w:val="24"/>
        </w:rPr>
      </w:pPr>
      <w:r w:rsidRPr="003753D0">
        <w:rPr>
          <w:sz w:val="24"/>
        </w:rPr>
        <w:t xml:space="preserve">A. </w:t>
      </w:r>
      <w:r w:rsidRPr="003753D0">
        <w:rPr>
          <w:rFonts w:hint="eastAsia"/>
          <w:sz w:val="24"/>
        </w:rPr>
        <w:t>剪切</w:t>
      </w:r>
      <w:r w:rsidRPr="003753D0">
        <w:rPr>
          <w:rFonts w:hint="eastAsia"/>
          <w:sz w:val="24"/>
        </w:rPr>
        <w:t xml:space="preserve"> </w:t>
      </w:r>
      <w:r w:rsidRPr="003753D0">
        <w:rPr>
          <w:sz w:val="24"/>
        </w:rPr>
        <w:t xml:space="preserve">                          </w:t>
      </w:r>
      <w:r w:rsidR="003753D0" w:rsidRPr="003753D0">
        <w:rPr>
          <w:sz w:val="24"/>
        </w:rPr>
        <w:t xml:space="preserve">                     </w:t>
      </w:r>
      <w:r w:rsidRPr="003753D0">
        <w:rPr>
          <w:sz w:val="24"/>
        </w:rPr>
        <w:t>B.</w:t>
      </w:r>
      <w:r w:rsidRPr="003753D0">
        <w:rPr>
          <w:rFonts w:hint="eastAsia"/>
          <w:sz w:val="24"/>
        </w:rPr>
        <w:t>叠化</w:t>
      </w:r>
    </w:p>
    <w:p w14:paraId="27555F57" w14:textId="3239BCDE" w:rsidR="002C48F4" w:rsidRPr="003753D0" w:rsidRDefault="002C48F4" w:rsidP="002C48F4">
      <w:pPr>
        <w:spacing w:line="360" w:lineRule="exact"/>
        <w:ind w:firstLineChars="100" w:firstLine="240"/>
        <w:rPr>
          <w:sz w:val="24"/>
        </w:rPr>
      </w:pPr>
      <w:r w:rsidRPr="003753D0">
        <w:rPr>
          <w:sz w:val="24"/>
        </w:rPr>
        <w:t xml:space="preserve">C. </w:t>
      </w:r>
      <w:r w:rsidR="003753D0" w:rsidRPr="003753D0">
        <w:rPr>
          <w:rFonts w:hint="eastAsia"/>
          <w:sz w:val="24"/>
        </w:rPr>
        <w:t>划变</w:t>
      </w:r>
      <w:r w:rsidRPr="003753D0">
        <w:rPr>
          <w:rFonts w:hint="eastAsia"/>
          <w:sz w:val="24"/>
        </w:rPr>
        <w:t xml:space="preserve"> </w:t>
      </w:r>
      <w:r w:rsidRPr="003753D0">
        <w:rPr>
          <w:sz w:val="24"/>
        </w:rPr>
        <w:t xml:space="preserve">                </w:t>
      </w:r>
      <w:r w:rsidR="003753D0" w:rsidRPr="003753D0">
        <w:rPr>
          <w:sz w:val="24"/>
        </w:rPr>
        <w:t xml:space="preserve">                             </w:t>
      </w:r>
      <w:r w:rsidRPr="003753D0">
        <w:rPr>
          <w:sz w:val="24"/>
        </w:rPr>
        <w:t xml:space="preserve">  D.</w:t>
      </w:r>
      <w:r w:rsidR="003753D0" w:rsidRPr="003753D0">
        <w:rPr>
          <w:rFonts w:hint="eastAsia"/>
          <w:sz w:val="24"/>
        </w:rPr>
        <w:t>停帧</w:t>
      </w:r>
      <w:r w:rsidRPr="003753D0">
        <w:rPr>
          <w:sz w:val="24"/>
        </w:rPr>
        <w:t xml:space="preserve">       </w:t>
      </w:r>
    </w:p>
    <w:p w14:paraId="11375DC2" w14:textId="77777777" w:rsidR="002C48F4" w:rsidRPr="003753D0" w:rsidRDefault="002C48F4" w:rsidP="002C48F4">
      <w:pPr>
        <w:widowControl/>
        <w:tabs>
          <w:tab w:val="left" w:pos="420"/>
          <w:tab w:val="left" w:pos="4200"/>
        </w:tabs>
        <w:spacing w:line="360" w:lineRule="exact"/>
        <w:rPr>
          <w:rFonts w:ascii="Times New Roman Regular" w:eastAsia="黑体" w:hAnsi="Times New Roman Regular" w:cs="Times New Roman Regular"/>
          <w:sz w:val="24"/>
        </w:rPr>
      </w:pPr>
      <w:r w:rsidRPr="003753D0">
        <w:rPr>
          <w:rFonts w:ascii="Times New Roman Regular" w:eastAsia="黑体" w:hAnsi="Times New Roman Regular" w:cs="Times New Roman Regular" w:hint="eastAsia"/>
          <w:sz w:val="24"/>
        </w:rPr>
        <w:t>三</w:t>
      </w:r>
      <w:r w:rsidRPr="003753D0">
        <w:rPr>
          <w:rFonts w:ascii="Times New Roman Regular" w:eastAsia="黑体" w:hAnsi="Times New Roman Regular" w:cs="Times New Roman Regular"/>
          <w:sz w:val="24"/>
        </w:rPr>
        <w:t>、名词解释题：本大题共</w:t>
      </w:r>
      <w:r w:rsidRPr="003753D0">
        <w:rPr>
          <w:rFonts w:ascii="Times New Roman Regular" w:eastAsia="黑体" w:hAnsi="Times New Roman Regular" w:cs="Times New Roman Regular"/>
          <w:sz w:val="24"/>
        </w:rPr>
        <w:t>5</w:t>
      </w:r>
      <w:r w:rsidRPr="003753D0">
        <w:rPr>
          <w:rFonts w:ascii="Times New Roman Regular" w:eastAsia="黑体" w:hAnsi="Times New Roman Regular" w:cs="Times New Roman Regular"/>
          <w:sz w:val="24"/>
        </w:rPr>
        <w:t>小题，每小题</w:t>
      </w:r>
      <w:r w:rsidRPr="003753D0">
        <w:rPr>
          <w:rFonts w:ascii="Times New Roman Regular" w:eastAsia="黑体" w:hAnsi="Times New Roman Regular" w:cs="Times New Roman Regular"/>
          <w:sz w:val="24"/>
        </w:rPr>
        <w:t>3</w:t>
      </w:r>
      <w:r w:rsidRPr="003753D0">
        <w:rPr>
          <w:rFonts w:ascii="Times New Roman Regular" w:eastAsia="黑体" w:hAnsi="Times New Roman Regular" w:cs="Times New Roman Regular"/>
          <w:sz w:val="24"/>
        </w:rPr>
        <w:t>分，共</w:t>
      </w:r>
      <w:r w:rsidRPr="003753D0">
        <w:rPr>
          <w:rFonts w:ascii="Times New Roman Regular" w:eastAsia="黑体" w:hAnsi="Times New Roman Regular" w:cs="Times New Roman Regular"/>
          <w:sz w:val="24"/>
        </w:rPr>
        <w:t>15</w:t>
      </w:r>
      <w:r w:rsidRPr="003753D0">
        <w:rPr>
          <w:rFonts w:ascii="Times New Roman Regular" w:eastAsia="黑体" w:hAnsi="Times New Roman Regular" w:cs="Times New Roman Regular"/>
          <w:sz w:val="24"/>
        </w:rPr>
        <w:t>分。</w:t>
      </w:r>
    </w:p>
    <w:p w14:paraId="14148417" w14:textId="1DB2F939" w:rsidR="002C48F4" w:rsidRPr="003753D0" w:rsidRDefault="002C48F4" w:rsidP="002C48F4">
      <w:pPr>
        <w:spacing w:line="360" w:lineRule="exact"/>
        <w:rPr>
          <w:rFonts w:ascii="Times New Roman Regular" w:hAnsi="Times New Roman Regular" w:cs="Times New Roman Regular"/>
          <w:sz w:val="24"/>
        </w:rPr>
      </w:pPr>
      <w:r w:rsidRPr="003753D0">
        <w:rPr>
          <w:rFonts w:ascii="Times New Roman Regular" w:hAnsi="Times New Roman Regular" w:cs="Times New Roman Regular"/>
          <w:sz w:val="24"/>
        </w:rPr>
        <w:t>26</w:t>
      </w:r>
      <w:r w:rsidRPr="003753D0">
        <w:rPr>
          <w:rFonts w:ascii="Times New Roman Regular" w:hAnsi="Times New Roman Regular" w:cs="Times New Roman Regular"/>
          <w:sz w:val="24"/>
        </w:rPr>
        <w:t>．</w:t>
      </w:r>
      <w:r w:rsidR="003753D0" w:rsidRPr="003753D0">
        <w:rPr>
          <w:rFonts w:ascii="Times New Roman Regular" w:hAnsi="Times New Roman Regular" w:cs="Times New Roman Regular" w:hint="eastAsia"/>
          <w:sz w:val="24"/>
        </w:rPr>
        <w:t>长镜头</w:t>
      </w:r>
    </w:p>
    <w:p w14:paraId="721C2B10" w14:textId="77777777" w:rsidR="002C48F4" w:rsidRPr="003753D0" w:rsidRDefault="002C48F4" w:rsidP="002C48F4">
      <w:pPr>
        <w:widowControl/>
        <w:tabs>
          <w:tab w:val="left" w:pos="420"/>
          <w:tab w:val="left" w:pos="4200"/>
        </w:tabs>
        <w:spacing w:line="360" w:lineRule="exact"/>
        <w:rPr>
          <w:rFonts w:ascii="Times New Roman Regular" w:eastAsia="黑体" w:hAnsi="Times New Roman Regular" w:cs="Times New Roman Regular"/>
          <w:sz w:val="24"/>
        </w:rPr>
      </w:pPr>
      <w:bookmarkStart w:id="0" w:name="_Hlk152863428"/>
      <w:r w:rsidRPr="003753D0">
        <w:rPr>
          <w:rFonts w:ascii="Times New Roman Regular" w:eastAsia="黑体" w:hAnsi="Times New Roman Regular" w:cs="Times New Roman Regular" w:hint="eastAsia"/>
          <w:sz w:val="24"/>
        </w:rPr>
        <w:lastRenderedPageBreak/>
        <w:t>四</w:t>
      </w:r>
      <w:r w:rsidRPr="003753D0">
        <w:rPr>
          <w:rFonts w:ascii="Times New Roman Regular" w:eastAsia="黑体" w:hAnsi="Times New Roman Regular" w:cs="Times New Roman Regular"/>
          <w:sz w:val="24"/>
        </w:rPr>
        <w:t>、</w:t>
      </w:r>
      <w:bookmarkEnd w:id="0"/>
      <w:r w:rsidRPr="003753D0">
        <w:rPr>
          <w:rFonts w:ascii="Times New Roman Regular" w:eastAsia="黑体" w:hAnsi="Times New Roman Regular" w:cs="Times New Roman Regular"/>
          <w:sz w:val="24"/>
        </w:rPr>
        <w:t>简答题：本大题共</w:t>
      </w:r>
      <w:r w:rsidRPr="003753D0">
        <w:rPr>
          <w:rFonts w:ascii="Times New Roman Regular" w:eastAsia="黑体" w:hAnsi="Times New Roman Regular" w:cs="Times New Roman Regular"/>
          <w:sz w:val="24"/>
        </w:rPr>
        <w:t>5</w:t>
      </w:r>
      <w:r w:rsidRPr="003753D0">
        <w:rPr>
          <w:rFonts w:ascii="Times New Roman Regular" w:eastAsia="黑体" w:hAnsi="Times New Roman Regular" w:cs="Times New Roman Regular"/>
          <w:sz w:val="24"/>
        </w:rPr>
        <w:t>小题，每小题</w:t>
      </w:r>
      <w:r w:rsidRPr="003753D0">
        <w:rPr>
          <w:rFonts w:ascii="Times New Roman Regular" w:eastAsia="黑体" w:hAnsi="Times New Roman Regular" w:cs="Times New Roman Regular"/>
          <w:sz w:val="24"/>
        </w:rPr>
        <w:t>5</w:t>
      </w:r>
      <w:r w:rsidRPr="003753D0">
        <w:rPr>
          <w:rFonts w:ascii="Times New Roman Regular" w:eastAsia="黑体" w:hAnsi="Times New Roman Regular" w:cs="Times New Roman Regular"/>
          <w:sz w:val="24"/>
        </w:rPr>
        <w:t>分，共</w:t>
      </w:r>
      <w:r w:rsidRPr="003753D0">
        <w:rPr>
          <w:rFonts w:ascii="Times New Roman Regular" w:eastAsia="黑体" w:hAnsi="Times New Roman Regular" w:cs="Times New Roman Regular"/>
          <w:sz w:val="24"/>
        </w:rPr>
        <w:t>25</w:t>
      </w:r>
      <w:r w:rsidRPr="003753D0">
        <w:rPr>
          <w:rFonts w:ascii="Times New Roman Regular" w:eastAsia="黑体" w:hAnsi="Times New Roman Regular" w:cs="Times New Roman Regular"/>
          <w:sz w:val="24"/>
        </w:rPr>
        <w:t>分。</w:t>
      </w:r>
    </w:p>
    <w:p w14:paraId="3DACF44E" w14:textId="3E6AB0B4" w:rsidR="002C48F4" w:rsidRPr="003753D0" w:rsidRDefault="002C48F4" w:rsidP="002C48F4">
      <w:pPr>
        <w:spacing w:line="360" w:lineRule="exact"/>
        <w:rPr>
          <w:rFonts w:ascii="Times New Roman Regular" w:hAnsi="Times New Roman Regular" w:cs="Times New Roman Regular"/>
          <w:sz w:val="24"/>
        </w:rPr>
      </w:pPr>
      <w:r w:rsidRPr="003753D0">
        <w:rPr>
          <w:rFonts w:ascii="Times New Roman Regular" w:hAnsi="Times New Roman Regular" w:cs="Times New Roman Regular"/>
          <w:sz w:val="24"/>
        </w:rPr>
        <w:t>31</w:t>
      </w:r>
      <w:r w:rsidRPr="003753D0">
        <w:rPr>
          <w:rFonts w:ascii="Times New Roman Regular" w:hAnsi="Times New Roman Regular" w:cs="Times New Roman Regular"/>
          <w:sz w:val="24"/>
        </w:rPr>
        <w:t>．</w:t>
      </w:r>
      <w:r w:rsidR="003753D0" w:rsidRPr="003753D0">
        <w:rPr>
          <w:rFonts w:ascii="Times New Roman Regular" w:hAnsi="Times New Roman Regular" w:cs="Times New Roman Regular" w:hint="eastAsia"/>
          <w:sz w:val="24"/>
        </w:rPr>
        <w:t>简述第一视点的优点和缺点。</w:t>
      </w:r>
    </w:p>
    <w:p w14:paraId="2F2538F7" w14:textId="746604B4" w:rsidR="002C48F4" w:rsidRPr="003753D0" w:rsidRDefault="002C48F4" w:rsidP="002C48F4">
      <w:pPr>
        <w:spacing w:line="360" w:lineRule="exact"/>
        <w:rPr>
          <w:rFonts w:ascii="Times New Roman Regular" w:eastAsia="黑体" w:hAnsi="Times New Roman Regular" w:cs="Times New Roman Regular"/>
          <w:sz w:val="24"/>
        </w:rPr>
      </w:pPr>
      <w:r w:rsidRPr="003753D0">
        <w:rPr>
          <w:rFonts w:ascii="Times New Roman Regular" w:eastAsia="黑体" w:hAnsi="Times New Roman Regular" w:cs="Times New Roman Regular" w:hint="eastAsia"/>
          <w:sz w:val="24"/>
        </w:rPr>
        <w:t>五</w:t>
      </w:r>
      <w:r w:rsidRPr="003753D0">
        <w:rPr>
          <w:rFonts w:ascii="Times New Roman Regular" w:eastAsia="黑体" w:hAnsi="Times New Roman Regular" w:cs="Times New Roman Regular"/>
          <w:sz w:val="24"/>
        </w:rPr>
        <w:t>、</w:t>
      </w:r>
      <w:r w:rsidR="003753D0" w:rsidRPr="003753D0">
        <w:rPr>
          <w:rFonts w:ascii="Times New Roman Regular" w:eastAsia="黑体" w:hAnsi="Times New Roman Regular" w:cs="Times New Roman Regular" w:hint="eastAsia"/>
          <w:sz w:val="24"/>
        </w:rPr>
        <w:t>设计题</w:t>
      </w:r>
      <w:r w:rsidRPr="003753D0">
        <w:rPr>
          <w:rFonts w:ascii="Times New Roman Regular" w:eastAsia="黑体" w:hAnsi="Times New Roman Regular" w:cs="Times New Roman Regular"/>
          <w:sz w:val="24"/>
        </w:rPr>
        <w:t>：本大题共</w:t>
      </w:r>
      <w:r w:rsidRPr="003753D0">
        <w:rPr>
          <w:rFonts w:ascii="Times New Roman Regular" w:eastAsia="黑体" w:hAnsi="Times New Roman Regular" w:cs="Times New Roman Regular"/>
          <w:sz w:val="24"/>
        </w:rPr>
        <w:t>3</w:t>
      </w:r>
      <w:r w:rsidRPr="003753D0">
        <w:rPr>
          <w:rFonts w:ascii="Times New Roman Regular" w:eastAsia="黑体" w:hAnsi="Times New Roman Regular" w:cs="Times New Roman Regular"/>
          <w:sz w:val="24"/>
        </w:rPr>
        <w:t>小题，每小题</w:t>
      </w:r>
      <w:r w:rsidRPr="003753D0">
        <w:rPr>
          <w:rFonts w:ascii="Times New Roman Regular" w:eastAsia="黑体" w:hAnsi="Times New Roman Regular" w:cs="Times New Roman Regular"/>
          <w:sz w:val="24"/>
        </w:rPr>
        <w:t>10</w:t>
      </w:r>
      <w:r w:rsidRPr="003753D0">
        <w:rPr>
          <w:rFonts w:ascii="Times New Roman Regular" w:eastAsia="黑体" w:hAnsi="Times New Roman Regular" w:cs="Times New Roman Regular"/>
          <w:sz w:val="24"/>
        </w:rPr>
        <w:t>分，共</w:t>
      </w:r>
      <w:r w:rsidRPr="003753D0">
        <w:rPr>
          <w:rFonts w:ascii="Times New Roman Regular" w:eastAsia="黑体" w:hAnsi="Times New Roman Regular" w:cs="Times New Roman Regular"/>
          <w:sz w:val="24"/>
        </w:rPr>
        <w:t>30</w:t>
      </w:r>
      <w:r w:rsidRPr="003753D0">
        <w:rPr>
          <w:rFonts w:ascii="Times New Roman Regular" w:eastAsia="黑体" w:hAnsi="Times New Roman Regular" w:cs="Times New Roman Regular"/>
          <w:sz w:val="24"/>
        </w:rPr>
        <w:t>分。</w:t>
      </w:r>
    </w:p>
    <w:p w14:paraId="42073366" w14:textId="1139C982" w:rsidR="002C48F4" w:rsidRPr="003753D0" w:rsidRDefault="002C48F4" w:rsidP="002C48F4">
      <w:pPr>
        <w:spacing w:line="360" w:lineRule="exact"/>
        <w:rPr>
          <w:rFonts w:ascii="Times New Roman Regular" w:hAnsi="Times New Roman Regular" w:cs="Times New Roman Regular"/>
          <w:sz w:val="24"/>
        </w:rPr>
      </w:pPr>
      <w:r w:rsidRPr="003753D0">
        <w:rPr>
          <w:rFonts w:ascii="Times New Roman Regular" w:hAnsi="Times New Roman Regular" w:cs="Times New Roman Regular"/>
          <w:sz w:val="24"/>
        </w:rPr>
        <w:t>36</w:t>
      </w:r>
      <w:r w:rsidRPr="003753D0">
        <w:rPr>
          <w:rFonts w:ascii="Times New Roman Regular" w:hAnsi="Times New Roman Regular" w:cs="Times New Roman Regular"/>
          <w:sz w:val="24"/>
        </w:rPr>
        <w:t>．</w:t>
      </w:r>
      <w:r w:rsidR="003753D0" w:rsidRPr="003753D0">
        <w:rPr>
          <w:rFonts w:ascii="Times New Roman Regular" w:hAnsi="Times New Roman Regular" w:cs="Times New Roman Regular" w:hint="eastAsia"/>
          <w:sz w:val="24"/>
        </w:rPr>
        <w:t>以一个角色为模型，分别设计出其</w:t>
      </w:r>
      <w:r w:rsidR="003753D0" w:rsidRPr="003753D0">
        <w:rPr>
          <w:rFonts w:ascii="Times New Roman Regular" w:hAnsi="Times New Roman Regular" w:cs="Times New Roman Regular" w:hint="eastAsia"/>
          <w:sz w:val="24"/>
        </w:rPr>
        <w:t>8</w:t>
      </w:r>
      <w:r w:rsidR="003753D0" w:rsidRPr="003753D0">
        <w:rPr>
          <w:rFonts w:ascii="Times New Roman Regular" w:hAnsi="Times New Roman Regular" w:cs="Times New Roman Regular" w:hint="eastAsia"/>
          <w:sz w:val="24"/>
        </w:rPr>
        <w:t>种景别。</w:t>
      </w:r>
    </w:p>
    <w:p w14:paraId="06CDA3CF" w14:textId="77777777" w:rsidR="002C48F4" w:rsidRPr="003753D0" w:rsidRDefault="002C48F4" w:rsidP="002C48F4">
      <w:pPr>
        <w:rPr>
          <w:rFonts w:ascii="Times New Roman Regular" w:eastAsia="黑体" w:hAnsi="Times New Roman Regular" w:cs="Times New Roman Regular"/>
          <w:sz w:val="36"/>
          <w:szCs w:val="36"/>
        </w:rPr>
      </w:pPr>
    </w:p>
    <w:sectPr w:rsidR="002C48F4" w:rsidRPr="003753D0">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B073" w14:textId="77777777" w:rsidR="005D629C" w:rsidRDefault="005D629C" w:rsidP="00C62CD5">
      <w:r>
        <w:separator/>
      </w:r>
    </w:p>
  </w:endnote>
  <w:endnote w:type="continuationSeparator" w:id="0">
    <w:p w14:paraId="75BEB69B" w14:textId="77777777" w:rsidR="005D629C" w:rsidRDefault="005D629C"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83A54" w14:textId="77777777" w:rsidR="005D629C" w:rsidRDefault="005D629C" w:rsidP="00C62CD5">
      <w:r>
        <w:separator/>
      </w:r>
    </w:p>
  </w:footnote>
  <w:footnote w:type="continuationSeparator" w:id="0">
    <w:p w14:paraId="0DD74F70" w14:textId="77777777" w:rsidR="005D629C" w:rsidRDefault="005D629C"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13C64D42"/>
    <w:multiLevelType w:val="hybridMultilevel"/>
    <w:tmpl w:val="3E56D274"/>
    <w:lvl w:ilvl="0" w:tplc="199AA610">
      <w:start w:val="1"/>
      <w:numFmt w:val="japaneseCounting"/>
      <w:lvlText w:val="第%1章"/>
      <w:lvlJc w:val="left"/>
      <w:pPr>
        <w:ind w:left="1284" w:hanging="128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C38344B"/>
    <w:multiLevelType w:val="hybridMultilevel"/>
    <w:tmpl w:val="3434299E"/>
    <w:lvl w:ilvl="0" w:tplc="EDE03F20">
      <w:start w:val="2"/>
      <w:numFmt w:val="decimal"/>
      <w:lvlText w:val="（%1）"/>
      <w:lvlJc w:val="left"/>
      <w:pPr>
        <w:ind w:left="1720" w:hanging="1080"/>
      </w:pPr>
      <w:rPr>
        <w:rFonts w:hint="default"/>
      </w:rPr>
    </w:lvl>
    <w:lvl w:ilvl="1" w:tplc="D5188ADA">
      <w:start w:val="1"/>
      <w:numFmt w:val="decimal"/>
      <w:lvlText w:val="（%2）"/>
      <w:lvlJc w:val="left"/>
      <w:pPr>
        <w:ind w:left="2160" w:hanging="1080"/>
      </w:pPr>
      <w:rPr>
        <w:rFonts w:hint="default"/>
      </w:r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7BD6213E"/>
    <w:multiLevelType w:val="hybridMultilevel"/>
    <w:tmpl w:val="FAECE6EC"/>
    <w:lvl w:ilvl="0" w:tplc="696CEAC0">
      <w:start w:val="3"/>
      <w:numFmt w:val="decimal"/>
      <w:lvlText w:val="%1."/>
      <w:lvlJc w:val="left"/>
      <w:pPr>
        <w:tabs>
          <w:tab w:val="num" w:pos="720"/>
        </w:tabs>
        <w:ind w:left="720" w:hanging="360"/>
      </w:pPr>
    </w:lvl>
    <w:lvl w:ilvl="1" w:tplc="5602F080" w:tentative="1">
      <w:start w:val="1"/>
      <w:numFmt w:val="decimal"/>
      <w:lvlText w:val="%2."/>
      <w:lvlJc w:val="left"/>
      <w:pPr>
        <w:tabs>
          <w:tab w:val="num" w:pos="1440"/>
        </w:tabs>
        <w:ind w:left="1440" w:hanging="360"/>
      </w:pPr>
    </w:lvl>
    <w:lvl w:ilvl="2" w:tplc="0A58503C" w:tentative="1">
      <w:start w:val="1"/>
      <w:numFmt w:val="decimal"/>
      <w:lvlText w:val="%3."/>
      <w:lvlJc w:val="left"/>
      <w:pPr>
        <w:tabs>
          <w:tab w:val="num" w:pos="2160"/>
        </w:tabs>
        <w:ind w:left="2160" w:hanging="360"/>
      </w:pPr>
    </w:lvl>
    <w:lvl w:ilvl="3" w:tplc="9B522562" w:tentative="1">
      <w:start w:val="1"/>
      <w:numFmt w:val="decimal"/>
      <w:lvlText w:val="%4."/>
      <w:lvlJc w:val="left"/>
      <w:pPr>
        <w:tabs>
          <w:tab w:val="num" w:pos="2880"/>
        </w:tabs>
        <w:ind w:left="2880" w:hanging="360"/>
      </w:pPr>
    </w:lvl>
    <w:lvl w:ilvl="4" w:tplc="9C18B8C8" w:tentative="1">
      <w:start w:val="1"/>
      <w:numFmt w:val="decimal"/>
      <w:lvlText w:val="%5."/>
      <w:lvlJc w:val="left"/>
      <w:pPr>
        <w:tabs>
          <w:tab w:val="num" w:pos="3600"/>
        </w:tabs>
        <w:ind w:left="3600" w:hanging="360"/>
      </w:pPr>
    </w:lvl>
    <w:lvl w:ilvl="5" w:tplc="44689B48" w:tentative="1">
      <w:start w:val="1"/>
      <w:numFmt w:val="decimal"/>
      <w:lvlText w:val="%6."/>
      <w:lvlJc w:val="left"/>
      <w:pPr>
        <w:tabs>
          <w:tab w:val="num" w:pos="4320"/>
        </w:tabs>
        <w:ind w:left="4320" w:hanging="360"/>
      </w:pPr>
    </w:lvl>
    <w:lvl w:ilvl="6" w:tplc="8C0C25CA" w:tentative="1">
      <w:start w:val="1"/>
      <w:numFmt w:val="decimal"/>
      <w:lvlText w:val="%7."/>
      <w:lvlJc w:val="left"/>
      <w:pPr>
        <w:tabs>
          <w:tab w:val="num" w:pos="5040"/>
        </w:tabs>
        <w:ind w:left="5040" w:hanging="360"/>
      </w:pPr>
    </w:lvl>
    <w:lvl w:ilvl="7" w:tplc="0C3A47E4" w:tentative="1">
      <w:start w:val="1"/>
      <w:numFmt w:val="decimal"/>
      <w:lvlText w:val="%8."/>
      <w:lvlJc w:val="left"/>
      <w:pPr>
        <w:tabs>
          <w:tab w:val="num" w:pos="5760"/>
        </w:tabs>
        <w:ind w:left="5760" w:hanging="360"/>
      </w:pPr>
    </w:lvl>
    <w:lvl w:ilvl="8" w:tplc="71F2C35A" w:tentative="1">
      <w:start w:val="1"/>
      <w:numFmt w:val="decimal"/>
      <w:lvlText w:val="%9."/>
      <w:lvlJc w:val="left"/>
      <w:pPr>
        <w:tabs>
          <w:tab w:val="num" w:pos="6480"/>
        </w:tabs>
        <w:ind w:left="6480" w:hanging="360"/>
      </w:pPr>
    </w:lvl>
  </w:abstractNum>
  <w:abstractNum w:abstractNumId="4" w15:restartNumberingAfterBreak="0">
    <w:nsid w:val="7C3D7B5E"/>
    <w:multiLevelType w:val="hybridMultilevel"/>
    <w:tmpl w:val="37B805D2"/>
    <w:lvl w:ilvl="0" w:tplc="A61C0E72">
      <w:start w:val="1"/>
      <w:numFmt w:val="decimal"/>
      <w:lvlText w:val="%1."/>
      <w:lvlJc w:val="left"/>
      <w:pPr>
        <w:tabs>
          <w:tab w:val="num" w:pos="720"/>
        </w:tabs>
        <w:ind w:left="720" w:hanging="360"/>
      </w:pPr>
    </w:lvl>
    <w:lvl w:ilvl="1" w:tplc="72848D6C" w:tentative="1">
      <w:start w:val="1"/>
      <w:numFmt w:val="decimal"/>
      <w:lvlText w:val="%2."/>
      <w:lvlJc w:val="left"/>
      <w:pPr>
        <w:tabs>
          <w:tab w:val="num" w:pos="1440"/>
        </w:tabs>
        <w:ind w:left="1440" w:hanging="360"/>
      </w:pPr>
    </w:lvl>
    <w:lvl w:ilvl="2" w:tplc="EB8A94F8" w:tentative="1">
      <w:start w:val="1"/>
      <w:numFmt w:val="decimal"/>
      <w:lvlText w:val="%3."/>
      <w:lvlJc w:val="left"/>
      <w:pPr>
        <w:tabs>
          <w:tab w:val="num" w:pos="2160"/>
        </w:tabs>
        <w:ind w:left="2160" w:hanging="360"/>
      </w:pPr>
    </w:lvl>
    <w:lvl w:ilvl="3" w:tplc="8332BD64" w:tentative="1">
      <w:start w:val="1"/>
      <w:numFmt w:val="decimal"/>
      <w:lvlText w:val="%4."/>
      <w:lvlJc w:val="left"/>
      <w:pPr>
        <w:tabs>
          <w:tab w:val="num" w:pos="2880"/>
        </w:tabs>
        <w:ind w:left="2880" w:hanging="360"/>
      </w:pPr>
    </w:lvl>
    <w:lvl w:ilvl="4" w:tplc="4A16A9D2" w:tentative="1">
      <w:start w:val="1"/>
      <w:numFmt w:val="decimal"/>
      <w:lvlText w:val="%5."/>
      <w:lvlJc w:val="left"/>
      <w:pPr>
        <w:tabs>
          <w:tab w:val="num" w:pos="3600"/>
        </w:tabs>
        <w:ind w:left="3600" w:hanging="360"/>
      </w:pPr>
    </w:lvl>
    <w:lvl w:ilvl="5" w:tplc="76DC44F2" w:tentative="1">
      <w:start w:val="1"/>
      <w:numFmt w:val="decimal"/>
      <w:lvlText w:val="%6."/>
      <w:lvlJc w:val="left"/>
      <w:pPr>
        <w:tabs>
          <w:tab w:val="num" w:pos="4320"/>
        </w:tabs>
        <w:ind w:left="4320" w:hanging="360"/>
      </w:pPr>
    </w:lvl>
    <w:lvl w:ilvl="6" w:tplc="77A8E942" w:tentative="1">
      <w:start w:val="1"/>
      <w:numFmt w:val="decimal"/>
      <w:lvlText w:val="%7."/>
      <w:lvlJc w:val="left"/>
      <w:pPr>
        <w:tabs>
          <w:tab w:val="num" w:pos="5040"/>
        </w:tabs>
        <w:ind w:left="5040" w:hanging="360"/>
      </w:pPr>
    </w:lvl>
    <w:lvl w:ilvl="7" w:tplc="2DA0A28C" w:tentative="1">
      <w:start w:val="1"/>
      <w:numFmt w:val="decimal"/>
      <w:lvlText w:val="%8."/>
      <w:lvlJc w:val="left"/>
      <w:pPr>
        <w:tabs>
          <w:tab w:val="num" w:pos="5760"/>
        </w:tabs>
        <w:ind w:left="5760" w:hanging="360"/>
      </w:pPr>
    </w:lvl>
    <w:lvl w:ilvl="8" w:tplc="416AD722" w:tentative="1">
      <w:start w:val="1"/>
      <w:numFmt w:val="decimal"/>
      <w:lvlText w:val="%9."/>
      <w:lvlJc w:val="left"/>
      <w:pPr>
        <w:tabs>
          <w:tab w:val="num" w:pos="6480"/>
        </w:tabs>
        <w:ind w:left="6480" w:hanging="360"/>
      </w:pPr>
    </w:lvl>
  </w:abstractNum>
  <w:abstractNum w:abstractNumId="5" w15:restartNumberingAfterBreak="0">
    <w:nsid w:val="7FFB155B"/>
    <w:multiLevelType w:val="hybridMultilevel"/>
    <w:tmpl w:val="F810FEE6"/>
    <w:lvl w:ilvl="0" w:tplc="85EC38CC">
      <w:start w:val="2"/>
      <w:numFmt w:val="decimal"/>
      <w:lvlText w:val="%1."/>
      <w:lvlJc w:val="left"/>
      <w:pPr>
        <w:tabs>
          <w:tab w:val="num" w:pos="720"/>
        </w:tabs>
        <w:ind w:left="720" w:hanging="360"/>
      </w:pPr>
    </w:lvl>
    <w:lvl w:ilvl="1" w:tplc="5150D8AA" w:tentative="1">
      <w:start w:val="1"/>
      <w:numFmt w:val="decimal"/>
      <w:lvlText w:val="%2."/>
      <w:lvlJc w:val="left"/>
      <w:pPr>
        <w:tabs>
          <w:tab w:val="num" w:pos="1440"/>
        </w:tabs>
        <w:ind w:left="1440" w:hanging="360"/>
      </w:pPr>
    </w:lvl>
    <w:lvl w:ilvl="2" w:tplc="A18CE5C0" w:tentative="1">
      <w:start w:val="1"/>
      <w:numFmt w:val="decimal"/>
      <w:lvlText w:val="%3."/>
      <w:lvlJc w:val="left"/>
      <w:pPr>
        <w:tabs>
          <w:tab w:val="num" w:pos="2160"/>
        </w:tabs>
        <w:ind w:left="2160" w:hanging="360"/>
      </w:pPr>
    </w:lvl>
    <w:lvl w:ilvl="3" w:tplc="8384FB22" w:tentative="1">
      <w:start w:val="1"/>
      <w:numFmt w:val="decimal"/>
      <w:lvlText w:val="%4."/>
      <w:lvlJc w:val="left"/>
      <w:pPr>
        <w:tabs>
          <w:tab w:val="num" w:pos="2880"/>
        </w:tabs>
        <w:ind w:left="2880" w:hanging="360"/>
      </w:pPr>
    </w:lvl>
    <w:lvl w:ilvl="4" w:tplc="EEAE4290" w:tentative="1">
      <w:start w:val="1"/>
      <w:numFmt w:val="decimal"/>
      <w:lvlText w:val="%5."/>
      <w:lvlJc w:val="left"/>
      <w:pPr>
        <w:tabs>
          <w:tab w:val="num" w:pos="3600"/>
        </w:tabs>
        <w:ind w:left="3600" w:hanging="360"/>
      </w:pPr>
    </w:lvl>
    <w:lvl w:ilvl="5" w:tplc="0C34723C" w:tentative="1">
      <w:start w:val="1"/>
      <w:numFmt w:val="decimal"/>
      <w:lvlText w:val="%6."/>
      <w:lvlJc w:val="left"/>
      <w:pPr>
        <w:tabs>
          <w:tab w:val="num" w:pos="4320"/>
        </w:tabs>
        <w:ind w:left="4320" w:hanging="360"/>
      </w:pPr>
    </w:lvl>
    <w:lvl w:ilvl="6" w:tplc="C17E7E34" w:tentative="1">
      <w:start w:val="1"/>
      <w:numFmt w:val="decimal"/>
      <w:lvlText w:val="%7."/>
      <w:lvlJc w:val="left"/>
      <w:pPr>
        <w:tabs>
          <w:tab w:val="num" w:pos="5040"/>
        </w:tabs>
        <w:ind w:left="5040" w:hanging="360"/>
      </w:pPr>
    </w:lvl>
    <w:lvl w:ilvl="7" w:tplc="F3604380" w:tentative="1">
      <w:start w:val="1"/>
      <w:numFmt w:val="decimal"/>
      <w:lvlText w:val="%8."/>
      <w:lvlJc w:val="left"/>
      <w:pPr>
        <w:tabs>
          <w:tab w:val="num" w:pos="5760"/>
        </w:tabs>
        <w:ind w:left="5760" w:hanging="360"/>
      </w:pPr>
    </w:lvl>
    <w:lvl w:ilvl="8" w:tplc="07E88A90" w:tentative="1">
      <w:start w:val="1"/>
      <w:numFmt w:val="decimal"/>
      <w:lvlText w:val="%9."/>
      <w:lvlJc w:val="left"/>
      <w:pPr>
        <w:tabs>
          <w:tab w:val="num" w:pos="6480"/>
        </w:tabs>
        <w:ind w:left="6480" w:hanging="360"/>
      </w:pPr>
    </w:lvl>
  </w:abstractNum>
  <w:num w:numId="1" w16cid:durableId="1120107983">
    <w:abstractNumId w:val="0"/>
  </w:num>
  <w:num w:numId="2" w16cid:durableId="1718814356">
    <w:abstractNumId w:val="4"/>
  </w:num>
  <w:num w:numId="3" w16cid:durableId="608002033">
    <w:abstractNumId w:val="5"/>
  </w:num>
  <w:num w:numId="4" w16cid:durableId="141390845">
    <w:abstractNumId w:val="3"/>
  </w:num>
  <w:num w:numId="5" w16cid:durableId="1729373592">
    <w:abstractNumId w:val="2"/>
  </w:num>
  <w:num w:numId="6" w16cid:durableId="413626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F2F"/>
    <w:rsid w:val="0001657F"/>
    <w:rsid w:val="00035A73"/>
    <w:rsid w:val="0005685C"/>
    <w:rsid w:val="00065EA5"/>
    <w:rsid w:val="00091315"/>
    <w:rsid w:val="000A5653"/>
    <w:rsid w:val="000B3BDA"/>
    <w:rsid w:val="000B59EB"/>
    <w:rsid w:val="000C5841"/>
    <w:rsid w:val="000F402D"/>
    <w:rsid w:val="00135BDA"/>
    <w:rsid w:val="001402BF"/>
    <w:rsid w:val="001429B2"/>
    <w:rsid w:val="001439F0"/>
    <w:rsid w:val="00161628"/>
    <w:rsid w:val="00167B92"/>
    <w:rsid w:val="0017422C"/>
    <w:rsid w:val="00175B71"/>
    <w:rsid w:val="00191FAC"/>
    <w:rsid w:val="001C5936"/>
    <w:rsid w:val="001C67AB"/>
    <w:rsid w:val="0020047F"/>
    <w:rsid w:val="00211498"/>
    <w:rsid w:val="002344D5"/>
    <w:rsid w:val="00241926"/>
    <w:rsid w:val="00252F61"/>
    <w:rsid w:val="00261ED3"/>
    <w:rsid w:val="002679AB"/>
    <w:rsid w:val="002717FA"/>
    <w:rsid w:val="00286394"/>
    <w:rsid w:val="002C48F4"/>
    <w:rsid w:val="002F4187"/>
    <w:rsid w:val="00315C68"/>
    <w:rsid w:val="00327087"/>
    <w:rsid w:val="0036297B"/>
    <w:rsid w:val="003753D0"/>
    <w:rsid w:val="00382012"/>
    <w:rsid w:val="00392011"/>
    <w:rsid w:val="003A1AC6"/>
    <w:rsid w:val="003B67EB"/>
    <w:rsid w:val="003D3EB8"/>
    <w:rsid w:val="003F53F3"/>
    <w:rsid w:val="004003BA"/>
    <w:rsid w:val="0040279E"/>
    <w:rsid w:val="004028D5"/>
    <w:rsid w:val="00414FD7"/>
    <w:rsid w:val="004336A5"/>
    <w:rsid w:val="004607E5"/>
    <w:rsid w:val="00476174"/>
    <w:rsid w:val="004822AD"/>
    <w:rsid w:val="004E1093"/>
    <w:rsid w:val="004E50D0"/>
    <w:rsid w:val="005156C2"/>
    <w:rsid w:val="00525511"/>
    <w:rsid w:val="00543A7A"/>
    <w:rsid w:val="0056072B"/>
    <w:rsid w:val="0056579F"/>
    <w:rsid w:val="00582B76"/>
    <w:rsid w:val="005C338C"/>
    <w:rsid w:val="005C3B75"/>
    <w:rsid w:val="005D0FCE"/>
    <w:rsid w:val="005D629C"/>
    <w:rsid w:val="00663D57"/>
    <w:rsid w:val="00673973"/>
    <w:rsid w:val="00673D6C"/>
    <w:rsid w:val="006A22C3"/>
    <w:rsid w:val="006A794C"/>
    <w:rsid w:val="006B5C2E"/>
    <w:rsid w:val="006F73B0"/>
    <w:rsid w:val="00703927"/>
    <w:rsid w:val="00730C5B"/>
    <w:rsid w:val="00744483"/>
    <w:rsid w:val="007464DB"/>
    <w:rsid w:val="007602A2"/>
    <w:rsid w:val="00765A8E"/>
    <w:rsid w:val="0079621C"/>
    <w:rsid w:val="007F1DEC"/>
    <w:rsid w:val="00804302"/>
    <w:rsid w:val="008055FE"/>
    <w:rsid w:val="008079EF"/>
    <w:rsid w:val="00847073"/>
    <w:rsid w:val="00871B6E"/>
    <w:rsid w:val="008928CB"/>
    <w:rsid w:val="008A11BD"/>
    <w:rsid w:val="008A2A97"/>
    <w:rsid w:val="008C7B0D"/>
    <w:rsid w:val="008E1576"/>
    <w:rsid w:val="008F1383"/>
    <w:rsid w:val="0096096F"/>
    <w:rsid w:val="009610C1"/>
    <w:rsid w:val="009626C8"/>
    <w:rsid w:val="00972DFD"/>
    <w:rsid w:val="00987FC3"/>
    <w:rsid w:val="009906A7"/>
    <w:rsid w:val="009A0FF1"/>
    <w:rsid w:val="009E05F5"/>
    <w:rsid w:val="00A06F82"/>
    <w:rsid w:val="00A15DAC"/>
    <w:rsid w:val="00A32291"/>
    <w:rsid w:val="00A44CDB"/>
    <w:rsid w:val="00A561DD"/>
    <w:rsid w:val="00A86E56"/>
    <w:rsid w:val="00A96F2F"/>
    <w:rsid w:val="00AB1EE1"/>
    <w:rsid w:val="00AD749F"/>
    <w:rsid w:val="00B0621A"/>
    <w:rsid w:val="00B140CD"/>
    <w:rsid w:val="00B23B9E"/>
    <w:rsid w:val="00B323B8"/>
    <w:rsid w:val="00B4301F"/>
    <w:rsid w:val="00B64E27"/>
    <w:rsid w:val="00B80D7A"/>
    <w:rsid w:val="00B825D5"/>
    <w:rsid w:val="00B84CAF"/>
    <w:rsid w:val="00BE4235"/>
    <w:rsid w:val="00BF721B"/>
    <w:rsid w:val="00C030D2"/>
    <w:rsid w:val="00C05929"/>
    <w:rsid w:val="00C20AAC"/>
    <w:rsid w:val="00C362AD"/>
    <w:rsid w:val="00C42363"/>
    <w:rsid w:val="00C62CD5"/>
    <w:rsid w:val="00C91560"/>
    <w:rsid w:val="00C9493E"/>
    <w:rsid w:val="00CD2D26"/>
    <w:rsid w:val="00CE0B71"/>
    <w:rsid w:val="00CE19C5"/>
    <w:rsid w:val="00CE7B89"/>
    <w:rsid w:val="00CF7E45"/>
    <w:rsid w:val="00D156D5"/>
    <w:rsid w:val="00D51599"/>
    <w:rsid w:val="00D92BE7"/>
    <w:rsid w:val="00DB7613"/>
    <w:rsid w:val="00E01BC9"/>
    <w:rsid w:val="00E24BA4"/>
    <w:rsid w:val="00E2563A"/>
    <w:rsid w:val="00E368AB"/>
    <w:rsid w:val="00E3720A"/>
    <w:rsid w:val="00E37DF9"/>
    <w:rsid w:val="00E57FEC"/>
    <w:rsid w:val="00E65BEF"/>
    <w:rsid w:val="00E66C5C"/>
    <w:rsid w:val="00E979A8"/>
    <w:rsid w:val="00EB6A4E"/>
    <w:rsid w:val="00EC1015"/>
    <w:rsid w:val="00EC7E13"/>
    <w:rsid w:val="00F04857"/>
    <w:rsid w:val="00F107CB"/>
    <w:rsid w:val="00F15CAE"/>
    <w:rsid w:val="00F2534B"/>
    <w:rsid w:val="00F470D2"/>
    <w:rsid w:val="00F60E97"/>
    <w:rsid w:val="00F65DB4"/>
    <w:rsid w:val="00F65E6B"/>
    <w:rsid w:val="00F80863"/>
    <w:rsid w:val="00FE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 w:type="paragraph" w:styleId="a9">
    <w:name w:val="Normal (Web)"/>
    <w:basedOn w:val="a"/>
    <w:uiPriority w:val="99"/>
    <w:semiHidden/>
    <w:unhideWhenUsed/>
    <w:rsid w:val="004607E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3887">
      <w:bodyDiv w:val="1"/>
      <w:marLeft w:val="0"/>
      <w:marRight w:val="0"/>
      <w:marTop w:val="0"/>
      <w:marBottom w:val="0"/>
      <w:divBdr>
        <w:top w:val="none" w:sz="0" w:space="0" w:color="auto"/>
        <w:left w:val="none" w:sz="0" w:space="0" w:color="auto"/>
        <w:bottom w:val="none" w:sz="0" w:space="0" w:color="auto"/>
        <w:right w:val="none" w:sz="0" w:space="0" w:color="auto"/>
      </w:divBdr>
    </w:div>
    <w:div w:id="686714284">
      <w:bodyDiv w:val="1"/>
      <w:marLeft w:val="0"/>
      <w:marRight w:val="0"/>
      <w:marTop w:val="0"/>
      <w:marBottom w:val="0"/>
      <w:divBdr>
        <w:top w:val="none" w:sz="0" w:space="0" w:color="auto"/>
        <w:left w:val="none" w:sz="0" w:space="0" w:color="auto"/>
        <w:bottom w:val="none" w:sz="0" w:space="0" w:color="auto"/>
        <w:right w:val="none" w:sz="0" w:space="0" w:color="auto"/>
      </w:divBdr>
      <w:divsChild>
        <w:div w:id="1015764067">
          <w:marLeft w:val="547"/>
          <w:marRight w:val="0"/>
          <w:marTop w:val="0"/>
          <w:marBottom w:val="0"/>
          <w:divBdr>
            <w:top w:val="none" w:sz="0" w:space="0" w:color="auto"/>
            <w:left w:val="none" w:sz="0" w:space="0" w:color="auto"/>
            <w:bottom w:val="none" w:sz="0" w:space="0" w:color="auto"/>
            <w:right w:val="none" w:sz="0" w:space="0" w:color="auto"/>
          </w:divBdr>
        </w:div>
        <w:div w:id="121995186">
          <w:marLeft w:val="547"/>
          <w:marRight w:val="0"/>
          <w:marTop w:val="0"/>
          <w:marBottom w:val="0"/>
          <w:divBdr>
            <w:top w:val="none" w:sz="0" w:space="0" w:color="auto"/>
            <w:left w:val="none" w:sz="0" w:space="0" w:color="auto"/>
            <w:bottom w:val="none" w:sz="0" w:space="0" w:color="auto"/>
            <w:right w:val="none" w:sz="0" w:space="0" w:color="auto"/>
          </w:divBdr>
        </w:div>
        <w:div w:id="1430083301">
          <w:marLeft w:val="547"/>
          <w:marRight w:val="0"/>
          <w:marTop w:val="0"/>
          <w:marBottom w:val="0"/>
          <w:divBdr>
            <w:top w:val="none" w:sz="0" w:space="0" w:color="auto"/>
            <w:left w:val="none" w:sz="0" w:space="0" w:color="auto"/>
            <w:bottom w:val="none" w:sz="0" w:space="0" w:color="auto"/>
            <w:right w:val="none" w:sz="0" w:space="0" w:color="auto"/>
          </w:divBdr>
        </w:div>
      </w:divsChild>
    </w:div>
    <w:div w:id="1200505840">
      <w:bodyDiv w:val="1"/>
      <w:marLeft w:val="0"/>
      <w:marRight w:val="0"/>
      <w:marTop w:val="0"/>
      <w:marBottom w:val="0"/>
      <w:divBdr>
        <w:top w:val="none" w:sz="0" w:space="0" w:color="auto"/>
        <w:left w:val="none" w:sz="0" w:space="0" w:color="auto"/>
        <w:bottom w:val="none" w:sz="0" w:space="0" w:color="auto"/>
        <w:right w:val="none" w:sz="0" w:space="0" w:color="auto"/>
      </w:divBdr>
    </w:div>
    <w:div w:id="1235625809">
      <w:bodyDiv w:val="1"/>
      <w:marLeft w:val="0"/>
      <w:marRight w:val="0"/>
      <w:marTop w:val="0"/>
      <w:marBottom w:val="0"/>
      <w:divBdr>
        <w:top w:val="none" w:sz="0" w:space="0" w:color="auto"/>
        <w:left w:val="none" w:sz="0" w:space="0" w:color="auto"/>
        <w:bottom w:val="none" w:sz="0" w:space="0" w:color="auto"/>
        <w:right w:val="none" w:sz="0" w:space="0" w:color="auto"/>
      </w:divBdr>
    </w:div>
    <w:div w:id="1631520579">
      <w:bodyDiv w:val="1"/>
      <w:marLeft w:val="0"/>
      <w:marRight w:val="0"/>
      <w:marTop w:val="0"/>
      <w:marBottom w:val="0"/>
      <w:divBdr>
        <w:top w:val="none" w:sz="0" w:space="0" w:color="auto"/>
        <w:left w:val="none" w:sz="0" w:space="0" w:color="auto"/>
        <w:bottom w:val="none" w:sz="0" w:space="0" w:color="auto"/>
        <w:right w:val="none" w:sz="0" w:space="0" w:color="auto"/>
      </w:divBdr>
      <w:divsChild>
        <w:div w:id="928537566">
          <w:marLeft w:val="547"/>
          <w:marRight w:val="0"/>
          <w:marTop w:val="0"/>
          <w:marBottom w:val="0"/>
          <w:divBdr>
            <w:top w:val="none" w:sz="0" w:space="0" w:color="auto"/>
            <w:left w:val="none" w:sz="0" w:space="0" w:color="auto"/>
            <w:bottom w:val="none" w:sz="0" w:space="0" w:color="auto"/>
            <w:right w:val="none" w:sz="0" w:space="0" w:color="auto"/>
          </w:divBdr>
        </w:div>
        <w:div w:id="1229265244">
          <w:marLeft w:val="547"/>
          <w:marRight w:val="0"/>
          <w:marTop w:val="0"/>
          <w:marBottom w:val="0"/>
          <w:divBdr>
            <w:top w:val="none" w:sz="0" w:space="0" w:color="auto"/>
            <w:left w:val="none" w:sz="0" w:space="0" w:color="auto"/>
            <w:bottom w:val="none" w:sz="0" w:space="0" w:color="auto"/>
            <w:right w:val="none" w:sz="0" w:space="0" w:color="auto"/>
          </w:divBdr>
        </w:div>
        <w:div w:id="157112706">
          <w:marLeft w:val="547"/>
          <w:marRight w:val="0"/>
          <w:marTop w:val="0"/>
          <w:marBottom w:val="0"/>
          <w:divBdr>
            <w:top w:val="none" w:sz="0" w:space="0" w:color="auto"/>
            <w:left w:val="none" w:sz="0" w:space="0" w:color="auto"/>
            <w:bottom w:val="none" w:sz="0" w:space="0" w:color="auto"/>
            <w:right w:val="none" w:sz="0" w:space="0" w:color="auto"/>
          </w:divBdr>
        </w:div>
      </w:divsChild>
    </w:div>
    <w:div w:id="1898205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1649</TotalTime>
  <Pages>10</Pages>
  <Words>600</Words>
  <Characters>3422</Characters>
  <Application>Microsoft Office Word</Application>
  <DocSecurity>0</DocSecurity>
  <Lines>28</Lines>
  <Paragraphs>8</Paragraphs>
  <ScaleCrop>false</ScaleCrop>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28</cp:revision>
  <dcterms:created xsi:type="dcterms:W3CDTF">2023-12-07T01:06:00Z</dcterms:created>
  <dcterms:modified xsi:type="dcterms:W3CDTF">2023-12-27T05:33:00Z</dcterms:modified>
</cp:coreProperties>
</file>