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4469B" w14:textId="77777777" w:rsidR="00C62CD5" w:rsidRPr="001A7F09" w:rsidRDefault="00C62CD5" w:rsidP="00C62CD5">
      <w:pPr>
        <w:jc w:val="center"/>
        <w:rPr>
          <w:rFonts w:ascii="宋体" w:hAnsi="宋体" w:cs="宋体"/>
          <w:b/>
          <w:bCs/>
          <w:sz w:val="44"/>
          <w:szCs w:val="44"/>
        </w:rPr>
      </w:pPr>
      <w:r w:rsidRPr="001A7F09">
        <w:rPr>
          <w:rFonts w:ascii="宋体" w:hAnsi="宋体" w:cs="宋体" w:hint="eastAsia"/>
          <w:b/>
          <w:bCs/>
          <w:sz w:val="44"/>
          <w:szCs w:val="44"/>
        </w:rPr>
        <w:t>贵州省高等教育自学考试</w:t>
      </w:r>
    </w:p>
    <w:p w14:paraId="2C1581A0" w14:textId="30B07EAC" w:rsidR="00C62CD5" w:rsidRPr="001A7F09" w:rsidRDefault="00382012" w:rsidP="00C62CD5">
      <w:pPr>
        <w:jc w:val="center"/>
        <w:rPr>
          <w:rFonts w:ascii="宋体" w:hAnsi="宋体" w:cs="宋体"/>
          <w:b/>
          <w:bCs/>
          <w:sz w:val="44"/>
          <w:szCs w:val="44"/>
        </w:rPr>
      </w:pPr>
      <w:r w:rsidRPr="001A7F09">
        <w:rPr>
          <w:rFonts w:ascii="宋体" w:hAnsi="宋体" w:cs="宋体" w:hint="eastAsia"/>
          <w:b/>
          <w:bCs/>
          <w:sz w:val="44"/>
          <w:szCs w:val="44"/>
        </w:rPr>
        <w:t>动画</w:t>
      </w:r>
      <w:r w:rsidR="00C62CD5" w:rsidRPr="001A7F09">
        <w:rPr>
          <w:rFonts w:ascii="宋体" w:hAnsi="宋体" w:cs="宋体" w:hint="eastAsia"/>
          <w:b/>
          <w:bCs/>
          <w:sz w:val="44"/>
          <w:szCs w:val="44"/>
        </w:rPr>
        <w:t>（专升本）（</w:t>
      </w:r>
      <w:r w:rsidR="00C62CD5" w:rsidRPr="001A7F09">
        <w:rPr>
          <w:rFonts w:ascii="宋体" w:hAnsi="宋体" w:cs="宋体"/>
          <w:b/>
          <w:bCs/>
          <w:sz w:val="44"/>
          <w:szCs w:val="44"/>
        </w:rPr>
        <w:t>130</w:t>
      </w:r>
      <w:r w:rsidRPr="001A7F09">
        <w:rPr>
          <w:rFonts w:ascii="宋体" w:hAnsi="宋体" w:cs="宋体"/>
          <w:b/>
          <w:bCs/>
          <w:sz w:val="44"/>
          <w:szCs w:val="44"/>
        </w:rPr>
        <w:t>310</w:t>
      </w:r>
      <w:r w:rsidR="00C62CD5" w:rsidRPr="001A7F09">
        <w:rPr>
          <w:rFonts w:ascii="宋体" w:hAnsi="宋体" w:cs="宋体" w:hint="eastAsia"/>
          <w:b/>
          <w:bCs/>
          <w:sz w:val="44"/>
          <w:szCs w:val="44"/>
        </w:rPr>
        <w:t>)</w:t>
      </w:r>
    </w:p>
    <w:p w14:paraId="501A9E62" w14:textId="3DB4DB0F" w:rsidR="00C62CD5" w:rsidRPr="001A7F09" w:rsidRDefault="00313707" w:rsidP="00C62CD5">
      <w:pPr>
        <w:jc w:val="center"/>
        <w:rPr>
          <w:rFonts w:ascii="宋体" w:hAnsi="宋体" w:cs="宋体"/>
          <w:b/>
          <w:bCs/>
          <w:sz w:val="44"/>
          <w:szCs w:val="44"/>
        </w:rPr>
      </w:pPr>
      <w:r w:rsidRPr="001A7F09">
        <w:rPr>
          <w:rFonts w:ascii="宋体" w:hAnsi="宋体" w:cs="宋体" w:hint="eastAsia"/>
          <w:b/>
          <w:bCs/>
          <w:sz w:val="44"/>
          <w:szCs w:val="44"/>
        </w:rPr>
        <w:t>三维动画</w:t>
      </w:r>
      <w:r w:rsidR="00871B6E" w:rsidRPr="001A7F09">
        <w:rPr>
          <w:rFonts w:ascii="宋体" w:hAnsi="宋体" w:cs="宋体" w:hint="eastAsia"/>
          <w:b/>
          <w:bCs/>
          <w:sz w:val="44"/>
          <w:szCs w:val="44"/>
        </w:rPr>
        <w:t>设计</w:t>
      </w:r>
      <w:r w:rsidR="00C62CD5" w:rsidRPr="001A7F09">
        <w:rPr>
          <w:rFonts w:ascii="宋体" w:hAnsi="宋体" w:cs="宋体" w:hint="eastAsia"/>
          <w:b/>
          <w:bCs/>
          <w:sz w:val="44"/>
          <w:szCs w:val="44"/>
        </w:rPr>
        <w:t>(</w:t>
      </w:r>
      <w:r w:rsidR="00871B6E" w:rsidRPr="001A7F09">
        <w:rPr>
          <w:rFonts w:ascii="宋体" w:hAnsi="宋体" w:cs="宋体"/>
          <w:b/>
          <w:bCs/>
          <w:sz w:val="44"/>
          <w:szCs w:val="44"/>
        </w:rPr>
        <w:t>1</w:t>
      </w:r>
      <w:r w:rsidRPr="001A7F09">
        <w:rPr>
          <w:rFonts w:ascii="宋体" w:hAnsi="宋体" w:cs="宋体"/>
          <w:b/>
          <w:bCs/>
          <w:sz w:val="44"/>
          <w:szCs w:val="44"/>
        </w:rPr>
        <w:t>41</w:t>
      </w:r>
      <w:r w:rsidR="00102738">
        <w:rPr>
          <w:rFonts w:ascii="宋体" w:hAnsi="宋体" w:cs="宋体"/>
          <w:b/>
          <w:bCs/>
          <w:sz w:val="44"/>
          <w:szCs w:val="44"/>
        </w:rPr>
        <w:t>30</w:t>
      </w:r>
      <w:r w:rsidR="00C62CD5" w:rsidRPr="001A7F09">
        <w:rPr>
          <w:rFonts w:ascii="宋体" w:hAnsi="宋体" w:cs="宋体" w:hint="eastAsia"/>
          <w:b/>
          <w:bCs/>
          <w:sz w:val="44"/>
          <w:szCs w:val="44"/>
        </w:rPr>
        <w:t>)</w:t>
      </w:r>
      <w:r w:rsidR="00102738">
        <w:rPr>
          <w:rFonts w:ascii="宋体" w:hAnsi="宋体" w:cs="宋体" w:hint="eastAsia"/>
          <w:b/>
          <w:bCs/>
          <w:sz w:val="44"/>
          <w:szCs w:val="44"/>
        </w:rPr>
        <w:t>实践</w:t>
      </w:r>
      <w:r w:rsidR="00284274">
        <w:rPr>
          <w:rFonts w:ascii="宋体" w:hAnsi="宋体" w:cs="宋体" w:hint="eastAsia"/>
          <w:b/>
          <w:bCs/>
          <w:sz w:val="44"/>
          <w:szCs w:val="44"/>
        </w:rPr>
        <w:t>考试</w:t>
      </w:r>
      <w:r w:rsidR="00C62CD5" w:rsidRPr="001A7F09">
        <w:rPr>
          <w:rFonts w:ascii="宋体" w:hAnsi="宋体" w:cs="宋体" w:hint="eastAsia"/>
          <w:b/>
          <w:bCs/>
          <w:sz w:val="44"/>
          <w:szCs w:val="44"/>
        </w:rPr>
        <w:t>大纲</w:t>
      </w:r>
    </w:p>
    <w:p w14:paraId="283AE57A" w14:textId="77777777" w:rsidR="00C62CD5" w:rsidRPr="001A7F09" w:rsidRDefault="00C62CD5" w:rsidP="00C62CD5">
      <w:pPr>
        <w:spacing w:line="360" w:lineRule="auto"/>
        <w:rPr>
          <w:rFonts w:ascii="Times New Roman Regular" w:hAnsi="Times New Roman Regular" w:cs="Times New Roman Regular"/>
          <w:b/>
          <w:sz w:val="36"/>
          <w:szCs w:val="36"/>
        </w:rPr>
      </w:pPr>
    </w:p>
    <w:p w14:paraId="768244EC" w14:textId="77777777" w:rsidR="00C62CD5" w:rsidRPr="001A7F09" w:rsidRDefault="00C62CD5" w:rsidP="00C62CD5">
      <w:pPr>
        <w:spacing w:line="360" w:lineRule="auto"/>
        <w:rPr>
          <w:rFonts w:ascii="黑体" w:eastAsia="黑体" w:hAnsi="黑体" w:cs="黑体"/>
          <w:b/>
          <w:sz w:val="36"/>
          <w:szCs w:val="36"/>
        </w:rPr>
      </w:pPr>
      <w:r w:rsidRPr="001A7F09">
        <w:rPr>
          <w:rFonts w:ascii="黑体" w:eastAsia="黑体" w:hAnsi="黑体" w:cs="黑体" w:hint="eastAsia"/>
          <w:b/>
          <w:sz w:val="36"/>
          <w:szCs w:val="36"/>
        </w:rPr>
        <w:t>Ⅰ 课程性质与课程目标</w:t>
      </w:r>
    </w:p>
    <w:p w14:paraId="7E9AF623" w14:textId="77777777" w:rsidR="00C62CD5" w:rsidRPr="001A7F09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一、课程性质和特点</w:t>
      </w:r>
    </w:p>
    <w:p w14:paraId="6898A2BF" w14:textId="097DE30C" w:rsidR="00313707" w:rsidRPr="001A7F09" w:rsidRDefault="00313707" w:rsidP="00B140CD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三维动画设计与制作是动画专业学生的必修课，是学习动画制作技术的核心课程。本课程的特点是以基础动作案例为主讲解Maya动画的调试方法，通过对动画案例的学习逐渐掌握Maya软件的操作方法。摆脱了以往以软件操作为主，忽略动画运动规律本身的学习方式。本课程将动画运动规律与软件操作相结合，侧重于知识的实用性，重点突出Maya角色动画的制作讲解。以相关的案例详细讲解了关键的操作，并提供了许多参考数值，同时也注意启发读者的创造力，让读者有所掌握，而非简单了解。通过由浅入深地学教程中的每个具体动画案例，读者可以分阶段、分层次地掌握Maya动画的制作技术。</w:t>
      </w:r>
    </w:p>
    <w:p w14:paraId="0DE11012" w14:textId="05E62150" w:rsidR="0040279E" w:rsidRPr="001A7F09" w:rsidRDefault="0040279E" w:rsidP="00B140CD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二、课程目标</w:t>
      </w:r>
    </w:p>
    <w:p w14:paraId="3EF7690B" w14:textId="77777777" w:rsidR="00704039" w:rsidRPr="001A7F09" w:rsidRDefault="00704039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Maya是Autodesk公司出品的优秀三维动画制作软件，其具有完美而高效的三维建模、动画、特效和渲染功能，操作灵活，制作效率极高，渲染真实感极强，主要应用于动画片制作、影视特效制作、电视栏目包装、电视广告制</w:t>
      </w:r>
      <w:r w:rsidRPr="001A7F09">
        <w:rPr>
          <w:rFonts w:ascii="仿宋" w:eastAsia="仿宋" w:hAnsi="仿宋" w:cs="仿宋" w:hint="eastAsia"/>
          <w:sz w:val="32"/>
          <w:szCs w:val="32"/>
        </w:rPr>
        <w:lastRenderedPageBreak/>
        <w:t>作、游戏动画制作等领域，被设计师、广告主、影视制片人、游戏开发者、视觉艺术设计专家、网站开发人员所推崇。</w:t>
      </w:r>
    </w:p>
    <w:p w14:paraId="6A53CFC7" w14:textId="489CB5CE" w:rsidR="00C62CD5" w:rsidRPr="001A7F09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三、课程的重点内容</w:t>
      </w:r>
    </w:p>
    <w:p w14:paraId="68F1159F" w14:textId="1AF0AA54" w:rsidR="00327087" w:rsidRPr="001A7F09" w:rsidRDefault="00704039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本课程详细讲述了使用Maya 2022制作三维动画的方法。以相关案例为主，将运动规律与软件相结合，实战三维动画设计。</w:t>
      </w:r>
    </w:p>
    <w:p w14:paraId="1D55FA88" w14:textId="28545741" w:rsidR="00C62CD5" w:rsidRPr="001A7F09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本课程的重点章节：</w:t>
      </w:r>
      <w:r w:rsidR="00B0474C" w:rsidRPr="001A7F09">
        <w:rPr>
          <w:rFonts w:ascii="仿宋" w:eastAsia="仿宋" w:hAnsi="仿宋" w:cs="仿宋" w:hint="eastAsia"/>
          <w:sz w:val="32"/>
          <w:szCs w:val="32"/>
        </w:rPr>
        <w:t>三维动画</w:t>
      </w:r>
      <w:r w:rsidR="00394703" w:rsidRPr="001A7F09">
        <w:rPr>
          <w:rFonts w:ascii="仿宋" w:eastAsia="仿宋" w:hAnsi="仿宋" w:cs="仿宋" w:hint="eastAsia"/>
          <w:sz w:val="32"/>
          <w:szCs w:val="32"/>
        </w:rPr>
        <w:t>制作</w:t>
      </w:r>
      <w:proofErr w:type="gramStart"/>
      <w:r w:rsidR="00394703" w:rsidRPr="001A7F09">
        <w:rPr>
          <w:rFonts w:ascii="仿宋" w:eastAsia="仿宋" w:hAnsi="仿宋" w:cs="仿宋" w:hint="eastAsia"/>
          <w:sz w:val="32"/>
          <w:szCs w:val="32"/>
        </w:rPr>
        <w:t>软件软件</w:t>
      </w:r>
      <w:proofErr w:type="gramEnd"/>
      <w:r w:rsidR="00394703" w:rsidRPr="001A7F09">
        <w:rPr>
          <w:rFonts w:ascii="仿宋" w:eastAsia="仿宋" w:hAnsi="仿宋" w:cs="仿宋" w:hint="eastAsia"/>
          <w:sz w:val="32"/>
          <w:szCs w:val="32"/>
        </w:rPr>
        <w:t>界面介绍</w:t>
      </w:r>
      <w:r w:rsidRPr="001A7F09">
        <w:rPr>
          <w:rFonts w:ascii="仿宋" w:eastAsia="仿宋" w:hAnsi="仿宋" w:cs="仿宋" w:hint="eastAsia"/>
          <w:sz w:val="32"/>
          <w:szCs w:val="32"/>
        </w:rPr>
        <w:t>、</w:t>
      </w:r>
      <w:r w:rsidR="00394703" w:rsidRPr="001A7F09">
        <w:rPr>
          <w:rFonts w:ascii="仿宋" w:eastAsia="仿宋" w:hAnsi="仿宋" w:cs="仿宋" w:hint="eastAsia"/>
          <w:sz w:val="32"/>
          <w:szCs w:val="32"/>
        </w:rPr>
        <w:t>角色动画在三维动画中的实现方法</w:t>
      </w:r>
      <w:r w:rsidR="00327087" w:rsidRPr="001A7F09">
        <w:rPr>
          <w:rFonts w:ascii="仿宋" w:eastAsia="仿宋" w:hAnsi="仿宋" w:cs="仿宋" w:hint="eastAsia"/>
          <w:sz w:val="32"/>
          <w:szCs w:val="32"/>
        </w:rPr>
        <w:t>、</w:t>
      </w:r>
      <w:r w:rsidR="00394703" w:rsidRPr="001A7F09">
        <w:rPr>
          <w:rFonts w:ascii="仿宋" w:eastAsia="仿宋" w:hAnsi="仿宋" w:cs="仿宋" w:hint="eastAsia"/>
          <w:sz w:val="32"/>
          <w:szCs w:val="32"/>
        </w:rPr>
        <w:t>卡通风格在三维动画中的实现方法</w:t>
      </w:r>
      <w:r w:rsidR="00327087" w:rsidRPr="001A7F09">
        <w:rPr>
          <w:rFonts w:ascii="仿宋" w:eastAsia="仿宋" w:hAnsi="仿宋" w:cs="仿宋" w:hint="eastAsia"/>
          <w:sz w:val="32"/>
          <w:szCs w:val="32"/>
        </w:rPr>
        <w:t>、</w:t>
      </w:r>
      <w:r w:rsidR="00394703" w:rsidRPr="001A7F09">
        <w:rPr>
          <w:rFonts w:ascii="仿宋" w:eastAsia="仿宋" w:hAnsi="仿宋" w:cs="仿宋" w:hint="eastAsia"/>
          <w:sz w:val="32"/>
          <w:szCs w:val="32"/>
        </w:rPr>
        <w:t>三维动画的创作与制作流程</w:t>
      </w:r>
      <w:r w:rsidRPr="001A7F09">
        <w:rPr>
          <w:rFonts w:ascii="仿宋" w:eastAsia="仿宋" w:hAnsi="仿宋" w:cs="仿宋" w:hint="eastAsia"/>
          <w:sz w:val="32"/>
          <w:szCs w:val="32"/>
        </w:rPr>
        <w:t>。</w:t>
      </w:r>
    </w:p>
    <w:p w14:paraId="0678FEF0" w14:textId="77777777" w:rsidR="00C62CD5" w:rsidRPr="001A7F09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14:paraId="046004BE" w14:textId="77777777" w:rsidR="003C74FC" w:rsidRPr="001A7F09" w:rsidRDefault="003C74FC" w:rsidP="003C74FC">
      <w:pPr>
        <w:spacing w:line="360" w:lineRule="auto"/>
        <w:rPr>
          <w:rFonts w:ascii="黑体" w:eastAsia="黑体" w:hAnsi="黑体" w:cs="黑体"/>
          <w:b/>
          <w:sz w:val="36"/>
          <w:szCs w:val="36"/>
        </w:rPr>
      </w:pPr>
      <w:r w:rsidRPr="001A7F09">
        <w:rPr>
          <w:rFonts w:ascii="黑体" w:eastAsia="黑体" w:hAnsi="黑体" w:cs="黑体" w:hint="eastAsia"/>
          <w:b/>
          <w:sz w:val="36"/>
          <w:szCs w:val="36"/>
        </w:rPr>
        <w:t>Ⅱ 课程内容与考核目标</w:t>
      </w:r>
    </w:p>
    <w:p w14:paraId="72A293E9" w14:textId="77777777" w:rsidR="003C74FC" w:rsidRPr="001A7F09" w:rsidRDefault="003C74FC" w:rsidP="003C74FC">
      <w:pPr>
        <w:pStyle w:val="a7"/>
        <w:numPr>
          <w:ilvl w:val="0"/>
          <w:numId w:val="6"/>
        </w:numPr>
        <w:spacing w:line="360" w:lineRule="auto"/>
        <w:ind w:firstLineChars="0"/>
        <w:jc w:val="center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三维动画概述</w:t>
      </w:r>
    </w:p>
    <w:p w14:paraId="621135E6" w14:textId="77777777" w:rsidR="003C74FC" w:rsidRPr="001A7F09" w:rsidRDefault="003C74FC" w:rsidP="003C74FC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三维动画又</w:t>
      </w:r>
      <w:proofErr w:type="gramStart"/>
      <w:r w:rsidRPr="001A7F09">
        <w:rPr>
          <w:rFonts w:ascii="仿宋" w:eastAsia="仿宋" w:hAnsi="仿宋" w:cs="仿宋" w:hint="eastAsia"/>
          <w:sz w:val="32"/>
          <w:szCs w:val="32"/>
        </w:rPr>
        <w:t>叫作</w:t>
      </w:r>
      <w:proofErr w:type="gramEnd"/>
      <w:r w:rsidRPr="001A7F09">
        <w:rPr>
          <w:rFonts w:ascii="仿宋" w:eastAsia="仿宋" w:hAnsi="仿宋" w:cs="仿宋" w:hint="eastAsia"/>
          <w:sz w:val="32"/>
          <w:szCs w:val="32"/>
        </w:rPr>
        <w:t>3D动画，3D是three dimensional的英文缩写，即三维的。三维动画是一种新型的动画类别，利用计算机中的三维渲染回放技术，呈现出三维渲染效果，经过一系列的数学方法来实现动画的设计与制作，最终得到一套完整的三维动画视频。</w:t>
      </w:r>
    </w:p>
    <w:p w14:paraId="494D93E4" w14:textId="77777777" w:rsidR="003C74FC" w:rsidRPr="001A7F09" w:rsidRDefault="003C74FC" w:rsidP="003C74FC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（一）三维动画</w:t>
      </w:r>
    </w:p>
    <w:p w14:paraId="402F7BC7" w14:textId="77777777" w:rsidR="003C74FC" w:rsidRPr="001A7F09" w:rsidRDefault="003C74FC" w:rsidP="003C74FC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（二）三维动画发展史</w:t>
      </w:r>
    </w:p>
    <w:p w14:paraId="78AC54FC" w14:textId="77777777" w:rsidR="003C74FC" w:rsidRPr="001A7F09" w:rsidRDefault="003C74FC" w:rsidP="003C74FC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（三）三维动画的制作流程</w:t>
      </w:r>
    </w:p>
    <w:p w14:paraId="064543A2" w14:textId="77777777" w:rsidR="003C74FC" w:rsidRPr="001A7F09" w:rsidRDefault="003C74FC" w:rsidP="003C74FC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1.识记：（1）三维动画的技术特点；（2）三维动画的</w:t>
      </w:r>
      <w:r w:rsidRPr="001A7F09">
        <w:rPr>
          <w:rFonts w:ascii="仿宋" w:eastAsia="仿宋" w:hAnsi="仿宋" w:cs="仿宋" w:hint="eastAsia"/>
          <w:sz w:val="32"/>
          <w:szCs w:val="32"/>
        </w:rPr>
        <w:lastRenderedPageBreak/>
        <w:t>应用领域。</w:t>
      </w:r>
    </w:p>
    <w:p w14:paraId="2A404989" w14:textId="77777777" w:rsidR="003C74FC" w:rsidRPr="001A7F09" w:rsidRDefault="003C74FC" w:rsidP="003C74FC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2.领会：（1）三维动画发展起步阶段；（</w:t>
      </w:r>
      <w:r w:rsidRPr="001A7F09">
        <w:rPr>
          <w:rFonts w:ascii="仿宋" w:eastAsia="仿宋" w:hAnsi="仿宋" w:cs="仿宋"/>
          <w:sz w:val="32"/>
          <w:szCs w:val="32"/>
        </w:rPr>
        <w:t>2</w:t>
      </w:r>
      <w:r w:rsidRPr="001A7F09">
        <w:rPr>
          <w:rFonts w:ascii="仿宋" w:eastAsia="仿宋" w:hAnsi="仿宋" w:cs="仿宋" w:hint="eastAsia"/>
          <w:sz w:val="32"/>
          <w:szCs w:val="32"/>
        </w:rPr>
        <w:t>）三维动画发展发展阶段；（</w:t>
      </w:r>
      <w:r w:rsidRPr="001A7F09">
        <w:rPr>
          <w:rFonts w:ascii="仿宋" w:eastAsia="仿宋" w:hAnsi="仿宋" w:cs="仿宋"/>
          <w:sz w:val="32"/>
          <w:szCs w:val="32"/>
        </w:rPr>
        <w:t>3</w:t>
      </w:r>
      <w:r w:rsidRPr="001A7F09">
        <w:rPr>
          <w:rFonts w:ascii="仿宋" w:eastAsia="仿宋" w:hAnsi="仿宋" w:cs="仿宋" w:hint="eastAsia"/>
          <w:sz w:val="32"/>
          <w:szCs w:val="32"/>
        </w:rPr>
        <w:t>）三维动画发展繁荣阶段。</w:t>
      </w:r>
    </w:p>
    <w:p w14:paraId="7F51E2A2" w14:textId="77777777" w:rsidR="003C74FC" w:rsidRPr="001A7F09" w:rsidRDefault="003C74FC" w:rsidP="003C74FC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3.应用：三维动画制作流程。</w:t>
      </w:r>
    </w:p>
    <w:p w14:paraId="03706734" w14:textId="77777777" w:rsidR="003C74FC" w:rsidRPr="001A7F09" w:rsidRDefault="003C74FC" w:rsidP="003C74FC">
      <w:pPr>
        <w:spacing w:line="360" w:lineRule="auto"/>
        <w:jc w:val="center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第二章  三维动画制作软件界面介绍</w:t>
      </w:r>
    </w:p>
    <w:p w14:paraId="0A33DD3B" w14:textId="77777777" w:rsidR="003C74FC" w:rsidRPr="001A7F09" w:rsidRDefault="003C74FC" w:rsidP="003C74FC">
      <w:pPr>
        <w:spacing w:line="360" w:lineRule="auto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启动Maya后，进入工作主界面，该界面由菜单栏、工具架、状态行、工具盒、通道盒、播放控制区、视图区等组成。</w:t>
      </w:r>
      <w:r w:rsidRPr="001A7F09">
        <w:rPr>
          <w:rFonts w:ascii="仿宋" w:eastAsia="仿宋" w:hAnsi="仿宋" w:cs="仿宋"/>
          <w:sz w:val="32"/>
          <w:szCs w:val="32"/>
        </w:rPr>
        <w:br/>
      </w:r>
      <w:r w:rsidRPr="001A7F09">
        <w:rPr>
          <w:rFonts w:ascii="仿宋" w:eastAsia="仿宋" w:hAnsi="仿宋" w:cs="仿宋" w:hint="eastAsia"/>
          <w:sz w:val="32"/>
          <w:szCs w:val="32"/>
        </w:rPr>
        <w:t xml:space="preserve"> </w:t>
      </w:r>
      <w:r w:rsidRPr="001A7F09">
        <w:rPr>
          <w:rFonts w:ascii="仿宋" w:eastAsia="仿宋" w:hAnsi="仿宋" w:cs="仿宋"/>
          <w:sz w:val="32"/>
          <w:szCs w:val="32"/>
        </w:rPr>
        <w:t xml:space="preserve">   </w:t>
      </w:r>
      <w:r w:rsidRPr="001A7F09">
        <w:rPr>
          <w:rFonts w:ascii="仿宋" w:eastAsia="仿宋" w:hAnsi="仿宋" w:cs="仿宋" w:hint="eastAsia"/>
          <w:sz w:val="32"/>
          <w:szCs w:val="32"/>
        </w:rPr>
        <w:t>（一）基础界面</w:t>
      </w:r>
    </w:p>
    <w:p w14:paraId="02BAE1C6" w14:textId="77777777" w:rsidR="003C74FC" w:rsidRPr="001A7F09" w:rsidRDefault="003C74FC" w:rsidP="003C74FC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（二）动画界面</w:t>
      </w:r>
    </w:p>
    <w:p w14:paraId="56742B64" w14:textId="77777777" w:rsidR="003C74FC" w:rsidRPr="001A7F09" w:rsidRDefault="003C74FC" w:rsidP="003C74FC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（三）曲线图编辑器</w:t>
      </w:r>
    </w:p>
    <w:p w14:paraId="41B17997" w14:textId="77777777" w:rsidR="003C74FC" w:rsidRPr="001A7F09" w:rsidRDefault="003C74FC" w:rsidP="003C74FC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1.识记：标题栏和菜单栏、工具架等。</w:t>
      </w:r>
    </w:p>
    <w:p w14:paraId="509273AA" w14:textId="77777777" w:rsidR="003C74FC" w:rsidRPr="001A7F09" w:rsidRDefault="003C74FC" w:rsidP="003C74FC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2.领会：动画控制、声音及动画播放控制。</w:t>
      </w:r>
    </w:p>
    <w:p w14:paraId="1D6C2A7C" w14:textId="77777777" w:rsidR="003C74FC" w:rsidRPr="001A7F09" w:rsidRDefault="003C74FC" w:rsidP="003C74FC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3.应用：曲线编辑案例。</w:t>
      </w:r>
    </w:p>
    <w:p w14:paraId="59A695D6" w14:textId="77777777" w:rsidR="003C74FC" w:rsidRPr="001A7F09" w:rsidRDefault="003C74FC" w:rsidP="003C74FC">
      <w:pPr>
        <w:spacing w:line="360" w:lineRule="auto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第三章  运动规律在三维动画中的实现方法</w:t>
      </w:r>
    </w:p>
    <w:p w14:paraId="66CF14D2" w14:textId="77777777" w:rsidR="003C74FC" w:rsidRPr="002235B6" w:rsidRDefault="003C74FC" w:rsidP="003C74FC">
      <w:pPr>
        <w:spacing w:line="360" w:lineRule="auto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 w:rsidRPr="002235B6">
        <w:rPr>
          <w:rFonts w:ascii="仿宋" w:eastAsia="仿宋" w:hAnsi="仿宋" w:cs="仿宋" w:hint="eastAsia"/>
          <w:sz w:val="32"/>
          <w:szCs w:val="32"/>
        </w:rPr>
        <w:t>不同材质的球弹跳的节奏也不同，被弹到高处的小球由于受到了地心引力的作用，会逐步减弱向上弹的力，最终成为地心引力的奴隶，转变为向下的加速运动，当向下撞到地面时，小球遇到了坚硬的阻碍物，重力瞬时转化为向上弹跳的运动，这样，小球周而复始，不停的做重力和向上弹跳的运动，直到由于摩擦力的原因消耗了能量而停止运动。</w:t>
      </w:r>
    </w:p>
    <w:p w14:paraId="315EB393" w14:textId="77777777" w:rsidR="003C74FC" w:rsidRPr="001A7F09" w:rsidRDefault="003C74FC" w:rsidP="003C74FC">
      <w:pPr>
        <w:spacing w:line="360" w:lineRule="auto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</w:p>
    <w:p w14:paraId="191BEED6" w14:textId="77777777" w:rsidR="003C74FC" w:rsidRPr="001A7F09" w:rsidRDefault="003C74FC" w:rsidP="003C74FC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（一）缓冲、弹性运动</w:t>
      </w:r>
    </w:p>
    <w:p w14:paraId="5FA658D0" w14:textId="77777777" w:rsidR="003C74FC" w:rsidRPr="001A7F09" w:rsidRDefault="003C74FC" w:rsidP="003C74FC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（二）曲线运动</w:t>
      </w:r>
    </w:p>
    <w:p w14:paraId="0BAA11EF" w14:textId="77777777" w:rsidR="003C74FC" w:rsidRPr="001A7F09" w:rsidRDefault="003C74FC" w:rsidP="003C74FC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（三）随带运动</w:t>
      </w:r>
    </w:p>
    <w:p w14:paraId="167EC6A8" w14:textId="77777777" w:rsidR="003C74FC" w:rsidRPr="001A7F09" w:rsidRDefault="003C74FC" w:rsidP="003C74FC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1.识记：（1）小球运动、跳跃动作</w:t>
      </w:r>
      <w:r>
        <w:rPr>
          <w:rFonts w:ascii="仿宋" w:eastAsia="仿宋" w:hAnsi="仿宋" w:cs="仿宋" w:hint="eastAsia"/>
          <w:sz w:val="32"/>
          <w:szCs w:val="32"/>
        </w:rPr>
        <w:t>；</w:t>
      </w:r>
      <w:r w:rsidRPr="001A7F09"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/>
          <w:sz w:val="32"/>
          <w:szCs w:val="32"/>
        </w:rPr>
        <w:t>2</w:t>
      </w:r>
      <w:r w:rsidRPr="001A7F09">
        <w:rPr>
          <w:rFonts w:ascii="仿宋" w:eastAsia="仿宋" w:hAnsi="仿宋" w:cs="仿宋" w:hint="eastAsia"/>
          <w:sz w:val="32"/>
          <w:szCs w:val="32"/>
        </w:rPr>
        <w:t>）摔倒动画动作案例。</w:t>
      </w:r>
    </w:p>
    <w:p w14:paraId="1897E3CA" w14:textId="77777777" w:rsidR="003C74FC" w:rsidRPr="001A7F09" w:rsidRDefault="003C74FC" w:rsidP="003C74FC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2.领会：尾巴摇摆、飞行、捶打动画动作案例。</w:t>
      </w:r>
    </w:p>
    <w:p w14:paraId="160A7E2C" w14:textId="77777777" w:rsidR="003C74FC" w:rsidRPr="001A7F09" w:rsidRDefault="003C74FC" w:rsidP="003C74FC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3.应用：叹气、转身动画动作案例。</w:t>
      </w:r>
    </w:p>
    <w:p w14:paraId="2B9723E5" w14:textId="77777777" w:rsidR="003C74FC" w:rsidRPr="001A7F09" w:rsidRDefault="003C74FC" w:rsidP="003C74FC">
      <w:pPr>
        <w:spacing w:line="360" w:lineRule="auto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第四章  角色动画在三维动画中的实现方法</w:t>
      </w:r>
    </w:p>
    <w:p w14:paraId="6048CDB9" w14:textId="77777777" w:rsidR="003C74FC" w:rsidRPr="001A7F09" w:rsidRDefault="003C74FC" w:rsidP="003C74FC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在我们的生活中，人和一般动物的走路和跑步这样的动作随处都可以看得到，是我们最为熟悉的动作。因此，做出一个好的动作并容易，因为稍有不自然的地方，都很容易让观众感觉不舒服，在制作时需多加留心。同时，走路和跑步动作也是动画师必须要掌握的最基本动作。</w:t>
      </w:r>
    </w:p>
    <w:p w14:paraId="640921A0" w14:textId="77777777" w:rsidR="003C74FC" w:rsidRPr="001A7F09" w:rsidRDefault="003C74FC" w:rsidP="003C74FC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（一）人的运动规律（标准）</w:t>
      </w:r>
    </w:p>
    <w:p w14:paraId="4D5BD4C9" w14:textId="77777777" w:rsidR="003C74FC" w:rsidRPr="001A7F09" w:rsidRDefault="003C74FC" w:rsidP="003C74FC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（二）四足动物的运动规律（标准）</w:t>
      </w:r>
    </w:p>
    <w:p w14:paraId="56FEFECE" w14:textId="77777777" w:rsidR="003C74FC" w:rsidRPr="001A7F09" w:rsidRDefault="003C74FC" w:rsidP="003C74FC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（三）表情动画</w:t>
      </w:r>
    </w:p>
    <w:p w14:paraId="0F82123C" w14:textId="77777777" w:rsidR="003C74FC" w:rsidRPr="001A7F09" w:rsidRDefault="003C74FC" w:rsidP="003C74FC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1.识记：人的走路、跑步运动（案例）。</w:t>
      </w:r>
    </w:p>
    <w:p w14:paraId="0C0242C5" w14:textId="77777777" w:rsidR="003C74FC" w:rsidRPr="001A7F09" w:rsidRDefault="003C74FC" w:rsidP="003C74FC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2.领会：四足动物的走路、跑步运动（案例）。</w:t>
      </w:r>
    </w:p>
    <w:p w14:paraId="4DC8312B" w14:textId="77777777" w:rsidR="003C74FC" w:rsidRPr="001A7F09" w:rsidRDefault="003C74FC" w:rsidP="003C74FC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3.应用：表情（笑、悲伤、愤怒、恐惧、厌恶、惊讶）动画。</w:t>
      </w:r>
    </w:p>
    <w:p w14:paraId="141321E7" w14:textId="77777777" w:rsidR="003C74FC" w:rsidRPr="001A7F09" w:rsidRDefault="003C74FC" w:rsidP="003C74FC">
      <w:pPr>
        <w:spacing w:line="360" w:lineRule="auto"/>
        <w:jc w:val="center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第五章  卡通动画在三维动画中的实现方法</w:t>
      </w:r>
    </w:p>
    <w:p w14:paraId="3D08683F" w14:textId="77777777" w:rsidR="003C74FC" w:rsidRPr="001A7F09" w:rsidRDefault="003C74FC" w:rsidP="003C74FC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lastRenderedPageBreak/>
        <w:t>介绍各</w:t>
      </w:r>
      <w:proofErr w:type="gramStart"/>
      <w:r w:rsidRPr="001A7F09">
        <w:rPr>
          <w:rFonts w:ascii="仿宋" w:eastAsia="仿宋" w:hAnsi="仿宋" w:cs="仿宋" w:hint="eastAsia"/>
          <w:sz w:val="32"/>
          <w:szCs w:val="32"/>
        </w:rPr>
        <w:t>类动作</w:t>
      </w:r>
      <w:proofErr w:type="gramEnd"/>
      <w:r w:rsidRPr="001A7F09">
        <w:rPr>
          <w:rFonts w:ascii="仿宋" w:eastAsia="仿宋" w:hAnsi="仿宋" w:cs="仿宋" w:hint="eastAsia"/>
          <w:sz w:val="32"/>
          <w:szCs w:val="32"/>
        </w:rPr>
        <w:t>在卡通三维动画在的实现方法。</w:t>
      </w:r>
    </w:p>
    <w:p w14:paraId="0693FDC0" w14:textId="77777777" w:rsidR="003C74FC" w:rsidRPr="001A7F09" w:rsidRDefault="003C74FC" w:rsidP="003C74FC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（一）卡通动画的风格</w:t>
      </w:r>
    </w:p>
    <w:p w14:paraId="767A5F73" w14:textId="77777777" w:rsidR="003C74FC" w:rsidRPr="001A7F09" w:rsidRDefault="003C74FC" w:rsidP="003C74FC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（二）卡通风格在三维数字动画中的实现</w:t>
      </w:r>
    </w:p>
    <w:p w14:paraId="4FACC187" w14:textId="77777777" w:rsidR="003C74FC" w:rsidRPr="001A7F09" w:rsidRDefault="003C74FC" w:rsidP="003C74FC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（三）角色面部绑定流程</w:t>
      </w:r>
    </w:p>
    <w:p w14:paraId="31893089" w14:textId="77777777" w:rsidR="003C74FC" w:rsidRPr="001A7F09" w:rsidRDefault="003C74FC" w:rsidP="003C74FC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（四）角色身体绑定流程</w:t>
      </w:r>
    </w:p>
    <w:p w14:paraId="7717BF19" w14:textId="77777777" w:rsidR="003C74FC" w:rsidRPr="001A7F09" w:rsidRDefault="003C74FC" w:rsidP="003C74FC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1.识记：卡通动画风格（挤压和拉伸、预备动作、弧线运动等）。</w:t>
      </w:r>
    </w:p>
    <w:p w14:paraId="650B1F49" w14:textId="77777777" w:rsidR="003C74FC" w:rsidRPr="001A7F09" w:rsidRDefault="003C74FC" w:rsidP="003C74FC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2.领会：三维数字卡通动画设计（创建角色模型、添加骨骼、使用骨骼）。</w:t>
      </w:r>
    </w:p>
    <w:p w14:paraId="76BC2170" w14:textId="77777777" w:rsidR="003C74FC" w:rsidRPr="001A7F09" w:rsidRDefault="003C74FC" w:rsidP="003C74FC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3.应用：（1）角色面部</w:t>
      </w:r>
      <w:r>
        <w:rPr>
          <w:rFonts w:ascii="仿宋" w:eastAsia="仿宋" w:hAnsi="仿宋" w:cs="仿宋" w:hint="eastAsia"/>
          <w:sz w:val="32"/>
          <w:szCs w:val="32"/>
        </w:rPr>
        <w:t>；</w:t>
      </w:r>
      <w:r w:rsidRPr="001A7F09"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/>
          <w:sz w:val="32"/>
          <w:szCs w:val="32"/>
        </w:rPr>
        <w:t>2</w:t>
      </w:r>
      <w:r w:rsidRPr="001A7F09">
        <w:rPr>
          <w:rFonts w:ascii="仿宋" w:eastAsia="仿宋" w:hAnsi="仿宋" w:cs="仿宋" w:hint="eastAsia"/>
          <w:sz w:val="32"/>
          <w:szCs w:val="32"/>
        </w:rPr>
        <w:t>）身体绑定流程。</w:t>
      </w:r>
    </w:p>
    <w:p w14:paraId="2A5BB170" w14:textId="77777777" w:rsidR="003C74FC" w:rsidRPr="001A7F09" w:rsidRDefault="003C74FC" w:rsidP="003C74FC">
      <w:pPr>
        <w:spacing w:line="360" w:lineRule="auto"/>
        <w:jc w:val="center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第六章  三维动画的创作与制作流程</w:t>
      </w:r>
    </w:p>
    <w:p w14:paraId="1AB2D0F5" w14:textId="77777777" w:rsidR="003C74FC" w:rsidRPr="001A7F09" w:rsidRDefault="003C74FC" w:rsidP="003C74FC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本节介绍了通过数字镜头预览、摄像机设置等方式实现动画综合制作。</w:t>
      </w:r>
    </w:p>
    <w:p w14:paraId="5907147B" w14:textId="77777777" w:rsidR="003C74FC" w:rsidRPr="001A7F09" w:rsidRDefault="003C74FC" w:rsidP="003C74FC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（一）数字镜头预览</w:t>
      </w:r>
    </w:p>
    <w:p w14:paraId="7FA9857A" w14:textId="77777777" w:rsidR="003C74FC" w:rsidRPr="001A7F09" w:rsidRDefault="003C74FC" w:rsidP="003C74FC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（二）动画制作</w:t>
      </w:r>
    </w:p>
    <w:p w14:paraId="25728E83" w14:textId="77777777" w:rsidR="003C74FC" w:rsidRPr="001A7F09" w:rsidRDefault="003C74FC" w:rsidP="003C74FC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（三）综合制作</w:t>
      </w:r>
    </w:p>
    <w:p w14:paraId="36D1EE5D" w14:textId="77777777" w:rsidR="003C74FC" w:rsidRPr="001A7F09" w:rsidRDefault="003C74FC" w:rsidP="003C74FC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1.识记：（1）2</w:t>
      </w:r>
      <w:r w:rsidRPr="001A7F09">
        <w:rPr>
          <w:rFonts w:ascii="仿宋" w:eastAsia="仿宋" w:hAnsi="仿宋" w:cs="仿宋"/>
          <w:sz w:val="32"/>
          <w:szCs w:val="32"/>
        </w:rPr>
        <w:t xml:space="preserve">D </w:t>
      </w:r>
      <w:r w:rsidRPr="001A7F09">
        <w:rPr>
          <w:rFonts w:ascii="仿宋" w:eastAsia="仿宋" w:hAnsi="仿宋" w:cs="仿宋" w:hint="eastAsia"/>
          <w:sz w:val="32"/>
          <w:szCs w:val="32"/>
        </w:rPr>
        <w:t>l</w:t>
      </w:r>
      <w:r w:rsidRPr="001A7F09">
        <w:rPr>
          <w:rFonts w:ascii="仿宋" w:eastAsia="仿宋" w:hAnsi="仿宋" w:cs="仿宋"/>
          <w:sz w:val="32"/>
          <w:szCs w:val="32"/>
        </w:rPr>
        <w:t>ayout</w:t>
      </w:r>
      <w:r w:rsidRPr="001A7F09">
        <w:rPr>
          <w:rFonts w:ascii="仿宋" w:eastAsia="仿宋" w:hAnsi="仿宋" w:cs="仿宋" w:hint="eastAsia"/>
          <w:sz w:val="32"/>
          <w:szCs w:val="32"/>
        </w:rPr>
        <w:t>、</w:t>
      </w:r>
      <w:r w:rsidRPr="001A7F09">
        <w:rPr>
          <w:rFonts w:ascii="仿宋" w:eastAsia="仿宋" w:hAnsi="仿宋" w:cs="仿宋"/>
          <w:sz w:val="32"/>
          <w:szCs w:val="32"/>
        </w:rPr>
        <w:t>3D layout</w:t>
      </w:r>
      <w:r w:rsidRPr="001A7F09">
        <w:rPr>
          <w:rFonts w:ascii="仿宋" w:eastAsia="仿宋" w:hAnsi="仿宋" w:cs="仿宋" w:hint="eastAsia"/>
          <w:sz w:val="32"/>
          <w:szCs w:val="32"/>
        </w:rPr>
        <w:t>制作流程</w:t>
      </w:r>
      <w:r>
        <w:rPr>
          <w:rFonts w:ascii="仿宋" w:eastAsia="仿宋" w:hAnsi="仿宋" w:cs="仿宋" w:hint="eastAsia"/>
          <w:sz w:val="32"/>
          <w:szCs w:val="32"/>
        </w:rPr>
        <w:t>；</w:t>
      </w:r>
      <w:r w:rsidRPr="001A7F09"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/>
          <w:sz w:val="32"/>
          <w:szCs w:val="32"/>
        </w:rPr>
        <w:t>2</w:t>
      </w:r>
      <w:r w:rsidRPr="001A7F09">
        <w:rPr>
          <w:rFonts w:ascii="仿宋" w:eastAsia="仿宋" w:hAnsi="仿宋" w:cs="仿宋" w:hint="eastAsia"/>
          <w:sz w:val="32"/>
          <w:szCs w:val="32"/>
        </w:rPr>
        <w:t>）摄像机设置。</w:t>
      </w:r>
    </w:p>
    <w:p w14:paraId="2EB23729" w14:textId="77777777" w:rsidR="003C74FC" w:rsidRPr="001A7F09" w:rsidRDefault="003C74FC" w:rsidP="003C74FC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2.领会：（1）一、二级动画制作</w:t>
      </w:r>
      <w:r>
        <w:rPr>
          <w:rFonts w:ascii="仿宋" w:eastAsia="仿宋" w:hAnsi="仿宋" w:cs="仿宋" w:hint="eastAsia"/>
          <w:sz w:val="32"/>
          <w:szCs w:val="32"/>
        </w:rPr>
        <w:t>；</w:t>
      </w:r>
      <w:r w:rsidRPr="001A7F09"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/>
          <w:sz w:val="32"/>
          <w:szCs w:val="32"/>
        </w:rPr>
        <w:t>2</w:t>
      </w:r>
      <w:r w:rsidRPr="001A7F09">
        <w:rPr>
          <w:rFonts w:ascii="仿宋" w:eastAsia="仿宋" w:hAnsi="仿宋" w:cs="仿宋" w:hint="eastAsia"/>
          <w:sz w:val="32"/>
          <w:szCs w:val="32"/>
        </w:rPr>
        <w:t>）表情动画制作。</w:t>
      </w:r>
    </w:p>
    <w:p w14:paraId="05FADD6A" w14:textId="77777777" w:rsidR="003C74FC" w:rsidRDefault="003C74FC" w:rsidP="003C74FC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3.应用：（1）分级动画</w:t>
      </w:r>
      <w:r>
        <w:rPr>
          <w:rFonts w:ascii="仿宋" w:eastAsia="仿宋" w:hAnsi="仿宋" w:cs="仿宋" w:hint="eastAsia"/>
          <w:sz w:val="32"/>
          <w:szCs w:val="32"/>
        </w:rPr>
        <w:t>；</w:t>
      </w:r>
      <w:r w:rsidRPr="001A7F09"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/>
          <w:sz w:val="32"/>
          <w:szCs w:val="32"/>
        </w:rPr>
        <w:t>2</w:t>
      </w:r>
      <w:r w:rsidRPr="001A7F09">
        <w:rPr>
          <w:rFonts w:ascii="仿宋" w:eastAsia="仿宋" w:hAnsi="仿宋" w:cs="仿宋" w:hint="eastAsia"/>
          <w:sz w:val="32"/>
          <w:szCs w:val="32"/>
        </w:rPr>
        <w:t>）临摹动画案例制作。</w:t>
      </w:r>
    </w:p>
    <w:p w14:paraId="4B5B44FE" w14:textId="77777777" w:rsidR="003C74FC" w:rsidRPr="001A7F09" w:rsidRDefault="003C74FC" w:rsidP="003C74FC">
      <w:pPr>
        <w:spacing w:line="360" w:lineRule="auto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</w:p>
    <w:p w14:paraId="1A238CF8" w14:textId="77777777" w:rsidR="00817C8B" w:rsidRPr="00A866F9" w:rsidRDefault="00817C8B" w:rsidP="00817C8B">
      <w:pPr>
        <w:spacing w:line="360" w:lineRule="exact"/>
        <w:rPr>
          <w:b/>
          <w:sz w:val="32"/>
        </w:rPr>
      </w:pPr>
      <w:r>
        <w:rPr>
          <w:rFonts w:hint="eastAsia"/>
          <w:b/>
          <w:sz w:val="32"/>
        </w:rPr>
        <w:t>Ⅲ</w:t>
      </w:r>
      <w:r>
        <w:rPr>
          <w:rFonts w:hint="eastAsia"/>
          <w:b/>
          <w:sz w:val="32"/>
        </w:rPr>
        <w:t xml:space="preserve">  </w:t>
      </w:r>
      <w:r>
        <w:rPr>
          <w:rFonts w:hint="eastAsia"/>
          <w:b/>
          <w:sz w:val="32"/>
        </w:rPr>
        <w:t>考核实施方案</w:t>
      </w:r>
    </w:p>
    <w:p w14:paraId="60E3CDF3" w14:textId="1C2105D4" w:rsidR="00817C8B" w:rsidRPr="00AC4458" w:rsidRDefault="00817C8B" w:rsidP="00817C8B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AC4458">
        <w:rPr>
          <w:rFonts w:ascii="仿宋" w:eastAsia="仿宋" w:hAnsi="仿宋" w:cs="仿宋" w:hint="eastAsia"/>
          <w:sz w:val="32"/>
          <w:szCs w:val="32"/>
        </w:rPr>
        <w:lastRenderedPageBreak/>
        <w:t>（一）考查：</w:t>
      </w:r>
      <w:r w:rsidR="001C1947">
        <w:rPr>
          <w:rFonts w:ascii="仿宋" w:eastAsia="仿宋" w:hAnsi="仿宋" w:cs="仿宋" w:hint="eastAsia"/>
          <w:sz w:val="32"/>
          <w:szCs w:val="32"/>
        </w:rPr>
        <w:t>三维动画设计</w:t>
      </w:r>
      <w:r w:rsidRPr="00AC4458">
        <w:rPr>
          <w:rFonts w:ascii="仿宋" w:eastAsia="仿宋" w:hAnsi="仿宋" w:cs="仿宋" w:hint="eastAsia"/>
          <w:sz w:val="32"/>
          <w:szCs w:val="32"/>
        </w:rPr>
        <w:t xml:space="preserve"> </w:t>
      </w:r>
    </w:p>
    <w:p w14:paraId="1E60C489" w14:textId="77777777" w:rsidR="00817C8B" w:rsidRPr="00AC4458" w:rsidRDefault="00817C8B" w:rsidP="00817C8B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AC4458">
        <w:rPr>
          <w:rFonts w:ascii="仿宋" w:eastAsia="仿宋" w:hAnsi="仿宋" w:cs="仿宋" w:hint="eastAsia"/>
          <w:sz w:val="32"/>
          <w:szCs w:val="32"/>
        </w:rPr>
        <w:t>（二）本课程考核总分100分，具体评分标准，如下：</w:t>
      </w:r>
      <w:r w:rsidRPr="00AC4458">
        <w:rPr>
          <w:rFonts w:ascii="Calibri" w:eastAsia="仿宋" w:hAnsi="Calibri" w:cs="Calibri"/>
          <w:sz w:val="32"/>
          <w:szCs w:val="32"/>
        </w:rPr>
        <w:t> </w:t>
      </w:r>
    </w:p>
    <w:p w14:paraId="01608CC5" w14:textId="2D3E24E6" w:rsidR="00817C8B" w:rsidRPr="00AC4458" w:rsidRDefault="00817C8B" w:rsidP="00817C8B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AC4458">
        <w:rPr>
          <w:rFonts w:ascii="仿宋" w:eastAsia="仿宋" w:hAnsi="仿宋" w:cs="仿宋" w:hint="eastAsia"/>
          <w:sz w:val="32"/>
          <w:szCs w:val="32"/>
        </w:rPr>
        <w:t>1、优秀（100-90分）：对</w:t>
      </w:r>
      <w:r w:rsidR="00B569AF">
        <w:rPr>
          <w:rFonts w:ascii="仿宋" w:eastAsia="仿宋" w:hAnsi="仿宋" w:cs="仿宋" w:hint="eastAsia"/>
          <w:sz w:val="32"/>
          <w:szCs w:val="32"/>
        </w:rPr>
        <w:t>三维动画</w:t>
      </w:r>
      <w:r>
        <w:rPr>
          <w:rFonts w:ascii="仿宋" w:eastAsia="仿宋" w:hAnsi="仿宋" w:cs="仿宋" w:hint="eastAsia"/>
          <w:sz w:val="32"/>
          <w:szCs w:val="32"/>
        </w:rPr>
        <w:t>设计</w:t>
      </w:r>
      <w:r w:rsidRPr="00AC4458">
        <w:rPr>
          <w:rFonts w:ascii="仿宋" w:eastAsia="仿宋" w:hAnsi="仿宋" w:cs="仿宋" w:hint="eastAsia"/>
          <w:sz w:val="32"/>
          <w:szCs w:val="32"/>
        </w:rPr>
        <w:t>的理解深刻，</w:t>
      </w:r>
      <w:r w:rsidR="00B569AF">
        <w:rPr>
          <w:rFonts w:ascii="仿宋" w:eastAsia="仿宋" w:hAnsi="仿宋" w:cs="仿宋" w:hint="eastAsia"/>
          <w:sz w:val="32"/>
          <w:szCs w:val="32"/>
        </w:rPr>
        <w:t>动画</w:t>
      </w:r>
      <w:r w:rsidRPr="00AC4458">
        <w:rPr>
          <w:rFonts w:ascii="仿宋" w:eastAsia="仿宋" w:hAnsi="仿宋" w:cs="仿宋" w:hint="eastAsia"/>
          <w:sz w:val="32"/>
          <w:szCs w:val="32"/>
        </w:rPr>
        <w:t>设计合理，有很强的形式美感，</w:t>
      </w:r>
      <w:r w:rsidR="00B569AF">
        <w:rPr>
          <w:rFonts w:ascii="仿宋" w:eastAsia="仿宋" w:hAnsi="仿宋" w:cs="仿宋" w:hint="eastAsia"/>
          <w:sz w:val="32"/>
          <w:szCs w:val="32"/>
        </w:rPr>
        <w:t>画面</w:t>
      </w:r>
      <w:r>
        <w:rPr>
          <w:rFonts w:ascii="仿宋" w:eastAsia="仿宋" w:hAnsi="仿宋" w:cs="仿宋" w:hint="eastAsia"/>
          <w:sz w:val="32"/>
          <w:szCs w:val="32"/>
        </w:rPr>
        <w:t>生动有趣</w:t>
      </w:r>
      <w:r w:rsidRPr="00AC4458"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实践考试</w:t>
      </w:r>
      <w:r w:rsidRPr="00AC4458">
        <w:rPr>
          <w:rFonts w:ascii="仿宋" w:eastAsia="仿宋" w:hAnsi="仿宋" w:cs="仿宋" w:hint="eastAsia"/>
          <w:sz w:val="32"/>
          <w:szCs w:val="32"/>
        </w:rPr>
        <w:t>态度端正，严肃认真。</w:t>
      </w:r>
      <w:r w:rsidRPr="00AC4458">
        <w:rPr>
          <w:rFonts w:ascii="Calibri" w:eastAsia="仿宋" w:hAnsi="Calibri" w:cs="Calibri"/>
          <w:sz w:val="32"/>
          <w:szCs w:val="32"/>
        </w:rPr>
        <w:t> </w:t>
      </w:r>
    </w:p>
    <w:p w14:paraId="7005229A" w14:textId="679D24E5" w:rsidR="00817C8B" w:rsidRPr="00AC4458" w:rsidRDefault="00817C8B" w:rsidP="00817C8B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AC4458">
        <w:rPr>
          <w:rFonts w:ascii="仿宋" w:eastAsia="仿宋" w:hAnsi="仿宋" w:cs="仿宋" w:hint="eastAsia"/>
          <w:sz w:val="32"/>
          <w:szCs w:val="32"/>
        </w:rPr>
        <w:t>2、良好（89-80分）：对</w:t>
      </w:r>
      <w:r w:rsidR="00B569AF">
        <w:rPr>
          <w:rFonts w:ascii="仿宋" w:eastAsia="仿宋" w:hAnsi="仿宋" w:cs="仿宋" w:hint="eastAsia"/>
          <w:sz w:val="32"/>
          <w:szCs w:val="32"/>
        </w:rPr>
        <w:t>三维动画</w:t>
      </w:r>
      <w:r>
        <w:rPr>
          <w:rFonts w:ascii="仿宋" w:eastAsia="仿宋" w:hAnsi="仿宋" w:cs="仿宋" w:hint="eastAsia"/>
          <w:sz w:val="32"/>
          <w:szCs w:val="32"/>
        </w:rPr>
        <w:t>设计</w:t>
      </w:r>
      <w:r w:rsidRPr="00AC4458">
        <w:rPr>
          <w:rFonts w:ascii="仿宋" w:eastAsia="仿宋" w:hAnsi="仿宋" w:cs="仿宋" w:hint="eastAsia"/>
          <w:sz w:val="32"/>
          <w:szCs w:val="32"/>
        </w:rPr>
        <w:t>有很好的理解，</w:t>
      </w:r>
      <w:r w:rsidR="00B569AF">
        <w:rPr>
          <w:rFonts w:ascii="仿宋" w:eastAsia="仿宋" w:hAnsi="仿宋" w:cs="仿宋" w:hint="eastAsia"/>
          <w:sz w:val="32"/>
          <w:szCs w:val="32"/>
        </w:rPr>
        <w:t>动画</w:t>
      </w:r>
      <w:r w:rsidRPr="00AC4458">
        <w:rPr>
          <w:rFonts w:ascii="仿宋" w:eastAsia="仿宋" w:hAnsi="仿宋" w:cs="仿宋" w:hint="eastAsia"/>
          <w:sz w:val="32"/>
          <w:szCs w:val="32"/>
        </w:rPr>
        <w:t>设计合理，有</w:t>
      </w:r>
      <w:r>
        <w:rPr>
          <w:rFonts w:ascii="仿宋" w:eastAsia="仿宋" w:hAnsi="仿宋" w:cs="仿宋" w:hint="eastAsia"/>
          <w:sz w:val="32"/>
          <w:szCs w:val="32"/>
        </w:rPr>
        <w:t>较强的</w:t>
      </w:r>
      <w:r w:rsidRPr="00AC4458">
        <w:rPr>
          <w:rFonts w:ascii="仿宋" w:eastAsia="仿宋" w:hAnsi="仿宋" w:cs="仿宋" w:hint="eastAsia"/>
          <w:sz w:val="32"/>
          <w:szCs w:val="32"/>
        </w:rPr>
        <w:t>形式美感，</w:t>
      </w:r>
      <w:r w:rsidR="00B569AF">
        <w:rPr>
          <w:rFonts w:ascii="仿宋" w:eastAsia="仿宋" w:hAnsi="仿宋" w:cs="仿宋" w:hint="eastAsia"/>
          <w:sz w:val="32"/>
          <w:szCs w:val="32"/>
        </w:rPr>
        <w:t>画面</w:t>
      </w:r>
      <w:r>
        <w:rPr>
          <w:rFonts w:ascii="仿宋" w:eastAsia="仿宋" w:hAnsi="仿宋" w:cs="仿宋" w:hint="eastAsia"/>
          <w:sz w:val="32"/>
          <w:szCs w:val="32"/>
        </w:rPr>
        <w:t>生动有趣</w:t>
      </w:r>
      <w:r w:rsidRPr="00AC4458"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实践考试</w:t>
      </w:r>
      <w:r w:rsidRPr="00AC4458">
        <w:rPr>
          <w:rFonts w:ascii="仿宋" w:eastAsia="仿宋" w:hAnsi="仿宋" w:cs="仿宋" w:hint="eastAsia"/>
          <w:sz w:val="32"/>
          <w:szCs w:val="32"/>
        </w:rPr>
        <w:t>态度端正，严肃认真。</w:t>
      </w:r>
      <w:r w:rsidRPr="00AC4458">
        <w:rPr>
          <w:rFonts w:ascii="Calibri" w:eastAsia="仿宋" w:hAnsi="Calibri" w:cs="Calibri"/>
          <w:sz w:val="32"/>
          <w:szCs w:val="32"/>
        </w:rPr>
        <w:t> </w:t>
      </w:r>
    </w:p>
    <w:p w14:paraId="100D6144" w14:textId="6657E5D5" w:rsidR="00817C8B" w:rsidRPr="00AC4458" w:rsidRDefault="00817C8B" w:rsidP="00817C8B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AC4458">
        <w:rPr>
          <w:rFonts w:ascii="仿宋" w:eastAsia="仿宋" w:hAnsi="仿宋" w:cs="仿宋" w:hint="eastAsia"/>
          <w:sz w:val="32"/>
          <w:szCs w:val="32"/>
        </w:rPr>
        <w:t>3、中等（70-79分）：对</w:t>
      </w:r>
      <w:r w:rsidR="00B569AF">
        <w:rPr>
          <w:rFonts w:ascii="仿宋" w:eastAsia="仿宋" w:hAnsi="仿宋" w:cs="仿宋" w:hint="eastAsia"/>
          <w:sz w:val="32"/>
          <w:szCs w:val="32"/>
        </w:rPr>
        <w:t>三维动画</w:t>
      </w:r>
      <w:r>
        <w:rPr>
          <w:rFonts w:ascii="仿宋" w:eastAsia="仿宋" w:hAnsi="仿宋" w:cs="仿宋" w:hint="eastAsia"/>
          <w:sz w:val="32"/>
          <w:szCs w:val="32"/>
        </w:rPr>
        <w:t>设计</w:t>
      </w:r>
      <w:r w:rsidRPr="00AC4458">
        <w:rPr>
          <w:rFonts w:ascii="仿宋" w:eastAsia="仿宋" w:hAnsi="仿宋" w:cs="仿宋" w:hint="eastAsia"/>
          <w:sz w:val="32"/>
          <w:szCs w:val="32"/>
        </w:rPr>
        <w:t>基本理解，</w:t>
      </w:r>
      <w:r>
        <w:rPr>
          <w:rFonts w:ascii="仿宋" w:eastAsia="仿宋" w:hAnsi="仿宋" w:cs="仿宋" w:hint="eastAsia"/>
          <w:sz w:val="32"/>
          <w:szCs w:val="32"/>
        </w:rPr>
        <w:t>角色</w:t>
      </w:r>
      <w:r w:rsidRPr="00AC4458">
        <w:rPr>
          <w:rFonts w:ascii="仿宋" w:eastAsia="仿宋" w:hAnsi="仿宋" w:cs="仿宋" w:hint="eastAsia"/>
          <w:sz w:val="32"/>
          <w:szCs w:val="32"/>
        </w:rPr>
        <w:t>设计基本合理，形式美感较好，</w:t>
      </w:r>
      <w:r w:rsidR="00B569AF">
        <w:rPr>
          <w:rFonts w:ascii="仿宋" w:eastAsia="仿宋" w:hAnsi="仿宋" w:cs="仿宋" w:hint="eastAsia"/>
          <w:sz w:val="32"/>
          <w:szCs w:val="32"/>
        </w:rPr>
        <w:t>画面</w:t>
      </w:r>
      <w:r>
        <w:rPr>
          <w:rFonts w:ascii="仿宋" w:eastAsia="仿宋" w:hAnsi="仿宋" w:cs="仿宋" w:hint="eastAsia"/>
          <w:sz w:val="32"/>
          <w:szCs w:val="32"/>
        </w:rPr>
        <w:t>生动有趣</w:t>
      </w:r>
      <w:r w:rsidRPr="00AC4458"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实践考试</w:t>
      </w:r>
      <w:r w:rsidRPr="00AC4458">
        <w:rPr>
          <w:rFonts w:ascii="仿宋" w:eastAsia="仿宋" w:hAnsi="仿宋" w:cs="仿宋" w:hint="eastAsia"/>
          <w:sz w:val="32"/>
          <w:szCs w:val="32"/>
        </w:rPr>
        <w:t>态度比较端正，严肃认真。</w:t>
      </w:r>
      <w:r w:rsidRPr="00AC4458">
        <w:rPr>
          <w:rFonts w:ascii="Calibri" w:eastAsia="仿宋" w:hAnsi="Calibri" w:cs="Calibri"/>
          <w:sz w:val="32"/>
          <w:szCs w:val="32"/>
        </w:rPr>
        <w:t> </w:t>
      </w:r>
    </w:p>
    <w:p w14:paraId="6C591B55" w14:textId="06845CFF" w:rsidR="00817C8B" w:rsidRPr="00AC4458" w:rsidRDefault="00817C8B" w:rsidP="00817C8B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AC4458">
        <w:rPr>
          <w:rFonts w:ascii="仿宋" w:eastAsia="仿宋" w:hAnsi="仿宋" w:cs="仿宋" w:hint="eastAsia"/>
          <w:sz w:val="32"/>
          <w:szCs w:val="32"/>
        </w:rPr>
        <w:t>4、中等（60-69分）：对</w:t>
      </w:r>
      <w:r w:rsidR="00B569AF">
        <w:rPr>
          <w:rFonts w:ascii="仿宋" w:eastAsia="仿宋" w:hAnsi="仿宋" w:cs="仿宋" w:hint="eastAsia"/>
          <w:sz w:val="32"/>
          <w:szCs w:val="32"/>
        </w:rPr>
        <w:t>三维动画</w:t>
      </w:r>
      <w:r>
        <w:rPr>
          <w:rFonts w:ascii="仿宋" w:eastAsia="仿宋" w:hAnsi="仿宋" w:cs="仿宋" w:hint="eastAsia"/>
          <w:sz w:val="32"/>
          <w:szCs w:val="32"/>
        </w:rPr>
        <w:t>设计</w:t>
      </w:r>
      <w:r w:rsidRPr="00AC4458">
        <w:rPr>
          <w:rFonts w:ascii="仿宋" w:eastAsia="仿宋" w:hAnsi="仿宋" w:cs="仿宋" w:hint="eastAsia"/>
          <w:sz w:val="32"/>
          <w:szCs w:val="32"/>
        </w:rPr>
        <w:t>基本理解，</w:t>
      </w:r>
      <w:r w:rsidR="00B569AF">
        <w:rPr>
          <w:rFonts w:ascii="仿宋" w:eastAsia="仿宋" w:hAnsi="仿宋" w:cs="仿宋" w:hint="eastAsia"/>
          <w:sz w:val="32"/>
          <w:szCs w:val="32"/>
        </w:rPr>
        <w:t>动画</w:t>
      </w:r>
      <w:r w:rsidRPr="00AC4458">
        <w:rPr>
          <w:rFonts w:ascii="仿宋" w:eastAsia="仿宋" w:hAnsi="仿宋" w:cs="仿宋" w:hint="eastAsia"/>
          <w:sz w:val="32"/>
          <w:szCs w:val="32"/>
        </w:rPr>
        <w:t>设计基本合理，表现形式美感较好，</w:t>
      </w:r>
      <w:r w:rsidR="00B569AF">
        <w:rPr>
          <w:rFonts w:ascii="仿宋" w:eastAsia="仿宋" w:hAnsi="仿宋" w:cs="仿宋" w:hint="eastAsia"/>
          <w:sz w:val="32"/>
          <w:szCs w:val="32"/>
        </w:rPr>
        <w:t>画面</w:t>
      </w:r>
      <w:r>
        <w:rPr>
          <w:rFonts w:ascii="仿宋" w:eastAsia="仿宋" w:hAnsi="仿宋" w:cs="仿宋" w:hint="eastAsia"/>
          <w:sz w:val="32"/>
          <w:szCs w:val="32"/>
        </w:rPr>
        <w:t>生动有趣</w:t>
      </w:r>
      <w:r w:rsidRPr="00AC4458"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实践考试</w:t>
      </w:r>
      <w:r w:rsidRPr="00AC4458">
        <w:rPr>
          <w:rFonts w:ascii="仿宋" w:eastAsia="仿宋" w:hAnsi="仿宋" w:cs="仿宋" w:hint="eastAsia"/>
          <w:sz w:val="32"/>
          <w:szCs w:val="32"/>
        </w:rPr>
        <w:t>态度比较端正。</w:t>
      </w:r>
      <w:r w:rsidRPr="00AC4458">
        <w:rPr>
          <w:rFonts w:ascii="Calibri" w:eastAsia="仿宋" w:hAnsi="Calibri" w:cs="Calibri"/>
          <w:sz w:val="32"/>
          <w:szCs w:val="32"/>
        </w:rPr>
        <w:t> </w:t>
      </w:r>
    </w:p>
    <w:p w14:paraId="317A7D79" w14:textId="6E8B4384" w:rsidR="00817C8B" w:rsidRPr="00AC4458" w:rsidRDefault="00817C8B" w:rsidP="00817C8B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AC4458">
        <w:rPr>
          <w:rFonts w:ascii="仿宋" w:eastAsia="仿宋" w:hAnsi="仿宋" w:cs="仿宋" w:hint="eastAsia"/>
          <w:sz w:val="32"/>
          <w:szCs w:val="32"/>
        </w:rPr>
        <w:t>5、不及格（59分以下）：完全不理解</w:t>
      </w:r>
      <w:r w:rsidR="00B569AF">
        <w:rPr>
          <w:rFonts w:ascii="仿宋" w:eastAsia="仿宋" w:hAnsi="仿宋" w:cs="仿宋" w:hint="eastAsia"/>
          <w:sz w:val="32"/>
          <w:szCs w:val="32"/>
        </w:rPr>
        <w:t>三维动画</w:t>
      </w:r>
      <w:r>
        <w:rPr>
          <w:rFonts w:ascii="仿宋" w:eastAsia="仿宋" w:hAnsi="仿宋" w:cs="仿宋" w:hint="eastAsia"/>
          <w:sz w:val="32"/>
          <w:szCs w:val="32"/>
        </w:rPr>
        <w:t>设计的</w:t>
      </w:r>
      <w:r w:rsidRPr="00AC4458">
        <w:rPr>
          <w:rFonts w:ascii="仿宋" w:eastAsia="仿宋" w:hAnsi="仿宋" w:cs="仿宋" w:hint="eastAsia"/>
          <w:sz w:val="32"/>
          <w:szCs w:val="32"/>
        </w:rPr>
        <w:t>基本知识，设计不合理，综合表现力差，构图不合理，态度不端正。</w:t>
      </w:r>
    </w:p>
    <w:p w14:paraId="158061B0" w14:textId="303344E7" w:rsidR="00817C8B" w:rsidRPr="003C74FC" w:rsidRDefault="00817C8B" w:rsidP="003C74FC">
      <w:pPr>
        <w:spacing w:line="360" w:lineRule="auto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AC4458">
        <w:rPr>
          <w:rFonts w:ascii="仿宋" w:eastAsia="仿宋" w:hAnsi="仿宋" w:cs="仿宋" w:hint="eastAsia"/>
          <w:sz w:val="32"/>
          <w:szCs w:val="32"/>
        </w:rPr>
        <w:t>6、成绩评审流程：主考院校组织专业人士集中评审，每篇实践考核材料由三位副高职称以上人员独立评分，最终取三位评分教师的平均分值为最终考核分值。由主考院校按规定统一报送省招生考试院。</w:t>
      </w:r>
    </w:p>
    <w:p w14:paraId="79304878" w14:textId="77777777" w:rsidR="00817C8B" w:rsidRDefault="00817C8B" w:rsidP="00817C8B">
      <w:pPr>
        <w:rPr>
          <w:rFonts w:ascii="宋体" w:hAnsi="宋体"/>
          <w:sz w:val="30"/>
        </w:rPr>
      </w:pPr>
      <w:r>
        <w:rPr>
          <w:rFonts w:ascii="宋体" w:hAnsi="宋体" w:hint="eastAsia"/>
          <w:sz w:val="30"/>
        </w:rPr>
        <w:lastRenderedPageBreak/>
        <w:t>【</w:t>
      </w:r>
      <w:r>
        <w:rPr>
          <w:rFonts w:ascii="宋体" w:hAnsi="宋体" w:hint="eastAsia"/>
          <w:b/>
          <w:sz w:val="30"/>
        </w:rPr>
        <w:t>附录</w:t>
      </w:r>
      <w:r>
        <w:rPr>
          <w:rFonts w:ascii="宋体" w:hAnsi="宋体" w:hint="eastAsia"/>
          <w:sz w:val="30"/>
        </w:rPr>
        <w:t>】</w:t>
      </w:r>
    </w:p>
    <w:p w14:paraId="4C5911E3" w14:textId="37D41F88" w:rsidR="00817C8B" w:rsidRDefault="00817C8B" w:rsidP="00817C8B">
      <w:pPr>
        <w:jc w:val="center"/>
        <w:rPr>
          <w:rFonts w:ascii="Times New Roman Regular" w:eastAsia="黑体" w:hAnsi="Times New Roman Regular" w:cs="Times New Roman Regular"/>
          <w:sz w:val="36"/>
          <w:szCs w:val="36"/>
        </w:rPr>
      </w:pPr>
      <w:r>
        <w:rPr>
          <w:rFonts w:ascii="Times New Roman Regular" w:eastAsia="黑体" w:hAnsi="Times New Roman Regular" w:cs="Times New Roman Regular"/>
          <w:sz w:val="36"/>
          <w:szCs w:val="36"/>
        </w:rPr>
        <w:t>题型</w:t>
      </w:r>
      <w:proofErr w:type="gramStart"/>
      <w:r>
        <w:rPr>
          <w:rFonts w:ascii="Times New Roman Regular" w:eastAsia="黑体" w:hAnsi="Times New Roman Regular" w:cs="Times New Roman Regular"/>
          <w:sz w:val="36"/>
          <w:szCs w:val="36"/>
        </w:rPr>
        <w:t>例举</w:t>
      </w:r>
      <w:proofErr w:type="gramEnd"/>
    </w:p>
    <w:p w14:paraId="00576560" w14:textId="36A7DA75" w:rsidR="003C74FC" w:rsidRPr="005D6A3E" w:rsidRDefault="005D6A3E" w:rsidP="003C74FC">
      <w:pPr>
        <w:pStyle w:val="a7"/>
        <w:numPr>
          <w:ilvl w:val="0"/>
          <w:numId w:val="9"/>
        </w:numPr>
        <w:spacing w:line="360" w:lineRule="auto"/>
        <w:ind w:firstLineChars="0"/>
        <w:rPr>
          <w:rFonts w:ascii="仿宋" w:eastAsia="仿宋" w:hAnsi="仿宋" w:cs="仿宋"/>
          <w:sz w:val="32"/>
          <w:szCs w:val="32"/>
        </w:rPr>
      </w:pPr>
      <w:r w:rsidRPr="005D6A3E">
        <w:rPr>
          <w:rFonts w:ascii="仿宋" w:eastAsia="仿宋" w:hAnsi="仿宋" w:cs="仿宋" w:hint="eastAsia"/>
          <w:sz w:val="32"/>
          <w:szCs w:val="32"/>
        </w:rPr>
        <w:t>以《玩具总动员》的一个镜头为例，利用手中的角色临摹安迪的动作</w:t>
      </w:r>
      <w:r w:rsidR="00817C8B" w:rsidRPr="005D6A3E">
        <w:rPr>
          <w:rFonts w:ascii="仿宋" w:eastAsia="仿宋" w:hAnsi="仿宋" w:cs="仿宋" w:hint="eastAsia"/>
          <w:sz w:val="32"/>
          <w:szCs w:val="32"/>
        </w:rPr>
        <w:t>。</w:t>
      </w:r>
      <w:r w:rsidR="003C74FC">
        <w:rPr>
          <w:rFonts w:ascii="仿宋" w:eastAsia="仿宋" w:hAnsi="仿宋" w:cs="仿宋" w:hint="eastAsia"/>
          <w:sz w:val="32"/>
          <w:szCs w:val="32"/>
        </w:rPr>
        <w:t>（</w:t>
      </w:r>
      <w:r w:rsidR="003C74FC" w:rsidRPr="005D6A3E">
        <w:rPr>
          <w:rFonts w:ascii="仿宋" w:eastAsia="仿宋" w:hAnsi="仿宋" w:cs="仿宋" w:hint="eastAsia"/>
          <w:sz w:val="32"/>
          <w:szCs w:val="32"/>
        </w:rPr>
        <w:t>如</w:t>
      </w:r>
      <w:r w:rsidR="003C74FC">
        <w:rPr>
          <w:rFonts w:ascii="仿宋" w:eastAsia="仿宋" w:hAnsi="仿宋" w:cs="仿宋" w:hint="eastAsia"/>
          <w:sz w:val="32"/>
          <w:szCs w:val="32"/>
        </w:rPr>
        <w:t>下</w:t>
      </w:r>
      <w:r w:rsidR="003C74FC" w:rsidRPr="005D6A3E">
        <w:rPr>
          <w:rFonts w:ascii="仿宋" w:eastAsia="仿宋" w:hAnsi="仿宋" w:cs="仿宋" w:hint="eastAsia"/>
          <w:sz w:val="32"/>
          <w:szCs w:val="32"/>
        </w:rPr>
        <w:t>图</w:t>
      </w:r>
      <w:r w:rsidR="003C74FC">
        <w:rPr>
          <w:rFonts w:ascii="仿宋" w:eastAsia="仿宋" w:hAnsi="仿宋" w:cs="仿宋" w:hint="eastAsia"/>
          <w:sz w:val="32"/>
          <w:szCs w:val="32"/>
        </w:rPr>
        <w:t>）</w:t>
      </w:r>
    </w:p>
    <w:p w14:paraId="164C4A87" w14:textId="33D8D716" w:rsidR="00514114" w:rsidRPr="005D6A3E" w:rsidRDefault="003C74FC" w:rsidP="003C74FC">
      <w:pPr>
        <w:spacing w:line="360" w:lineRule="auto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要求：尺寸A</w:t>
      </w:r>
      <w:r>
        <w:rPr>
          <w:rFonts w:ascii="仿宋" w:eastAsia="仿宋" w:hAnsi="仿宋" w:cs="仿宋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，手绘、电脑均可。</w:t>
      </w:r>
    </w:p>
    <w:p w14:paraId="6AEAB63A" w14:textId="4B65CB61" w:rsidR="005D6A3E" w:rsidRDefault="00514114" w:rsidP="00817C8B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5D6A3E">
        <w:rPr>
          <w:rFonts w:ascii="仿宋" w:eastAsia="仿宋" w:hAnsi="仿宋" w:cs="仿宋"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5C2578A6" wp14:editId="2D784C80">
            <wp:simplePos x="0" y="0"/>
            <wp:positionH relativeFrom="margin">
              <wp:posOffset>970439</wp:posOffset>
            </wp:positionH>
            <wp:positionV relativeFrom="paragraph">
              <wp:posOffset>122238</wp:posOffset>
            </wp:positionV>
            <wp:extent cx="3929386" cy="1285388"/>
            <wp:effectExtent l="0" t="0" r="0" b="0"/>
            <wp:wrapTight wrapText="bothSides">
              <wp:wrapPolygon edited="0">
                <wp:start x="0" y="0"/>
                <wp:lineTo x="0" y="21130"/>
                <wp:lineTo x="21467" y="21130"/>
                <wp:lineTo x="21467" y="0"/>
                <wp:lineTo x="0" y="0"/>
              </wp:wrapPolygon>
            </wp:wrapTight>
            <wp:docPr id="66562" name="Picture 2" descr="8-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562" name="Picture 2" descr="8-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9386" cy="12853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802DDBE" w14:textId="1A0FA696" w:rsidR="00514114" w:rsidRDefault="00514114" w:rsidP="00514114">
      <w:pPr>
        <w:spacing w:line="360" w:lineRule="auto"/>
        <w:rPr>
          <w:rFonts w:ascii="仿宋" w:eastAsia="仿宋" w:hAnsi="仿宋" w:cs="仿宋"/>
          <w:sz w:val="32"/>
          <w:szCs w:val="32"/>
        </w:rPr>
      </w:pPr>
    </w:p>
    <w:p w14:paraId="05CDE3A2" w14:textId="77777777" w:rsidR="00514114" w:rsidRDefault="00514114" w:rsidP="00514114">
      <w:pPr>
        <w:spacing w:line="360" w:lineRule="auto"/>
        <w:rPr>
          <w:rFonts w:ascii="仿宋" w:eastAsia="仿宋" w:hAnsi="仿宋" w:cs="仿宋"/>
          <w:sz w:val="32"/>
          <w:szCs w:val="32"/>
        </w:rPr>
      </w:pPr>
    </w:p>
    <w:p w14:paraId="6249C505" w14:textId="1B382A66" w:rsidR="00514114" w:rsidRDefault="00514114" w:rsidP="00514114">
      <w:pPr>
        <w:spacing w:line="360" w:lineRule="auto"/>
        <w:rPr>
          <w:rFonts w:ascii="仿宋" w:eastAsia="仿宋" w:hAnsi="仿宋" w:cs="仿宋"/>
          <w:sz w:val="32"/>
          <w:szCs w:val="32"/>
        </w:rPr>
      </w:pPr>
      <w:r w:rsidRPr="005D6A3E">
        <w:rPr>
          <w:rFonts w:ascii="仿宋" w:eastAsia="仿宋" w:hAnsi="仿宋" w:cs="仿宋"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 wp14:anchorId="209936BF" wp14:editId="6B493422">
            <wp:simplePos x="0" y="0"/>
            <wp:positionH relativeFrom="margin">
              <wp:posOffset>966470</wp:posOffset>
            </wp:positionH>
            <wp:positionV relativeFrom="paragraph">
              <wp:posOffset>97790</wp:posOffset>
            </wp:positionV>
            <wp:extent cx="3945255" cy="1292860"/>
            <wp:effectExtent l="0" t="0" r="0" b="2540"/>
            <wp:wrapTight wrapText="bothSides">
              <wp:wrapPolygon edited="0">
                <wp:start x="0" y="0"/>
                <wp:lineTo x="0" y="21324"/>
                <wp:lineTo x="21485" y="21324"/>
                <wp:lineTo x="21485" y="0"/>
                <wp:lineTo x="0" y="0"/>
              </wp:wrapPolygon>
            </wp:wrapTight>
            <wp:docPr id="66561" name="Picture 1" descr="8-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561" name="Picture 1" descr="8-0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5255" cy="1292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623B97" w14:textId="77777777" w:rsidR="00514114" w:rsidRDefault="00514114" w:rsidP="00514114">
      <w:pPr>
        <w:spacing w:line="360" w:lineRule="auto"/>
        <w:rPr>
          <w:rFonts w:ascii="仿宋" w:eastAsia="仿宋" w:hAnsi="仿宋" w:cs="仿宋"/>
          <w:sz w:val="32"/>
          <w:szCs w:val="32"/>
        </w:rPr>
      </w:pPr>
    </w:p>
    <w:p w14:paraId="41FF3B13" w14:textId="77777777" w:rsidR="00514114" w:rsidRDefault="00514114" w:rsidP="00514114">
      <w:pPr>
        <w:spacing w:line="360" w:lineRule="auto"/>
        <w:rPr>
          <w:rFonts w:ascii="仿宋" w:eastAsia="仿宋" w:hAnsi="仿宋" w:cs="仿宋"/>
          <w:sz w:val="32"/>
          <w:szCs w:val="32"/>
        </w:rPr>
      </w:pPr>
    </w:p>
    <w:p w14:paraId="070647A7" w14:textId="77777777" w:rsidR="00514114" w:rsidRDefault="00514114" w:rsidP="00514114">
      <w:pPr>
        <w:spacing w:line="360" w:lineRule="auto"/>
        <w:rPr>
          <w:rFonts w:ascii="仿宋" w:eastAsia="仿宋" w:hAnsi="仿宋" w:cs="仿宋"/>
          <w:sz w:val="32"/>
          <w:szCs w:val="32"/>
        </w:rPr>
      </w:pPr>
    </w:p>
    <w:p w14:paraId="560B0AB2" w14:textId="77777777" w:rsidR="003C74FC" w:rsidRDefault="003C74FC" w:rsidP="00514114">
      <w:pPr>
        <w:spacing w:line="360" w:lineRule="auto"/>
        <w:rPr>
          <w:rFonts w:ascii="仿宋" w:eastAsia="仿宋" w:hAnsi="仿宋" w:cs="仿宋" w:hint="eastAsia"/>
          <w:sz w:val="32"/>
          <w:szCs w:val="32"/>
        </w:rPr>
      </w:pPr>
    </w:p>
    <w:p w14:paraId="1B5DB790" w14:textId="5977EC48" w:rsidR="005D6A3E" w:rsidRPr="005D6A3E" w:rsidRDefault="005D6A3E" w:rsidP="00514114">
      <w:pPr>
        <w:pStyle w:val="a7"/>
        <w:numPr>
          <w:ilvl w:val="0"/>
          <w:numId w:val="9"/>
        </w:numPr>
        <w:spacing w:line="360" w:lineRule="auto"/>
        <w:ind w:firstLineChars="0"/>
        <w:jc w:val="left"/>
        <w:rPr>
          <w:rFonts w:ascii="仿宋" w:eastAsia="仿宋" w:hAnsi="仿宋" w:cs="仿宋"/>
          <w:sz w:val="32"/>
          <w:szCs w:val="32"/>
        </w:rPr>
      </w:pPr>
      <w:r w:rsidRPr="005D6A3E">
        <w:rPr>
          <w:rFonts w:ascii="仿宋" w:eastAsia="仿宋" w:hAnsi="仿宋" w:cs="仿宋" w:hint="eastAsia"/>
          <w:sz w:val="32"/>
          <w:szCs w:val="32"/>
        </w:rPr>
        <w:t>弹性小球</w:t>
      </w:r>
      <w:r w:rsidR="00514114">
        <w:rPr>
          <w:rFonts w:ascii="仿宋" w:eastAsia="仿宋" w:hAnsi="仿宋" w:cs="仿宋" w:hint="eastAsia"/>
          <w:sz w:val="32"/>
          <w:szCs w:val="32"/>
        </w:rPr>
        <w:t>（如下图）</w:t>
      </w:r>
    </w:p>
    <w:p w14:paraId="23509B5D" w14:textId="77777777" w:rsidR="00514114" w:rsidRDefault="005D6A3E" w:rsidP="00514114">
      <w:pPr>
        <w:spacing w:line="360" w:lineRule="auto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 w:rsidRPr="005D6A3E">
        <w:rPr>
          <w:rFonts w:ascii="仿宋" w:eastAsia="仿宋" w:hAnsi="仿宋" w:cs="仿宋" w:hint="eastAsia"/>
          <w:sz w:val="32"/>
          <w:szCs w:val="32"/>
        </w:rPr>
        <w:t>要求</w:t>
      </w:r>
      <w:r>
        <w:rPr>
          <w:rFonts w:ascii="仿宋" w:eastAsia="仿宋" w:hAnsi="仿宋" w:cs="仿宋" w:hint="eastAsia"/>
          <w:sz w:val="32"/>
          <w:szCs w:val="32"/>
        </w:rPr>
        <w:t>：根据课程教学内容，调节符合运动规律的动画，提交制作好的Ma</w:t>
      </w:r>
      <w:r>
        <w:rPr>
          <w:rFonts w:ascii="仿宋" w:eastAsia="仿宋" w:hAnsi="仿宋" w:cs="仿宋"/>
          <w:sz w:val="32"/>
          <w:szCs w:val="32"/>
        </w:rPr>
        <w:t>y</w:t>
      </w:r>
      <w:r w:rsidR="00514114">
        <w:rPr>
          <w:rFonts w:ascii="仿宋" w:eastAsia="仿宋" w:hAnsi="仿宋" w:cs="仿宋"/>
          <w:sz w:val="32"/>
          <w:szCs w:val="32"/>
        </w:rPr>
        <w:t>a</w:t>
      </w:r>
      <w:r w:rsidR="00514114">
        <w:rPr>
          <w:rFonts w:ascii="仿宋" w:eastAsia="仿宋" w:hAnsi="仿宋" w:cs="仿宋" w:hint="eastAsia"/>
          <w:sz w:val="32"/>
          <w:szCs w:val="32"/>
        </w:rPr>
        <w:t>源文件和拍屏A</w:t>
      </w:r>
      <w:r w:rsidR="00514114">
        <w:rPr>
          <w:rFonts w:ascii="仿宋" w:eastAsia="仿宋" w:hAnsi="仿宋" w:cs="仿宋"/>
          <w:sz w:val="32"/>
          <w:szCs w:val="32"/>
        </w:rPr>
        <w:t>VI</w:t>
      </w:r>
      <w:r w:rsidR="00514114">
        <w:rPr>
          <w:rFonts w:ascii="仿宋" w:eastAsia="仿宋" w:hAnsi="仿宋" w:cs="仿宋" w:hint="eastAsia"/>
          <w:sz w:val="32"/>
          <w:szCs w:val="32"/>
        </w:rPr>
        <w:t>文件。</w:t>
      </w:r>
    </w:p>
    <w:p w14:paraId="4CF34061" w14:textId="77777777" w:rsidR="00514114" w:rsidRDefault="00514114" w:rsidP="00514114">
      <w:pPr>
        <w:spacing w:line="360" w:lineRule="auto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</w:p>
    <w:p w14:paraId="54B6682D" w14:textId="66650810" w:rsidR="00817C8B" w:rsidRDefault="00514114" w:rsidP="00514114">
      <w:pPr>
        <w:spacing w:line="360" w:lineRule="auto"/>
        <w:ind w:firstLineChars="200" w:firstLine="420"/>
        <w:jc w:val="left"/>
        <w:rPr>
          <w:rFonts w:ascii="仿宋" w:eastAsia="仿宋" w:hAnsi="仿宋" w:cs="仿宋"/>
          <w:sz w:val="32"/>
          <w:szCs w:val="32"/>
        </w:rPr>
      </w:pPr>
      <w:r>
        <w:rPr>
          <w:noProof/>
        </w:rPr>
        <w:drawing>
          <wp:inline distT="0" distB="0" distL="0" distR="0" wp14:anchorId="32DF3148" wp14:editId="401CC856">
            <wp:extent cx="4886325" cy="1683938"/>
            <wp:effectExtent l="0" t="0" r="0" b="0"/>
            <wp:docPr id="15345677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456775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08252" cy="16914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6A0CCD" w14:textId="77777777" w:rsidR="00514114" w:rsidRDefault="00514114" w:rsidP="005D6A3E">
      <w:pPr>
        <w:spacing w:line="360" w:lineRule="auto"/>
        <w:rPr>
          <w:rFonts w:ascii="仿宋" w:eastAsia="仿宋" w:hAnsi="仿宋" w:cs="仿宋"/>
          <w:sz w:val="32"/>
          <w:szCs w:val="32"/>
        </w:rPr>
      </w:pPr>
    </w:p>
    <w:p w14:paraId="74C76E1F" w14:textId="22A7FF55" w:rsidR="00817C8B" w:rsidRPr="00514114" w:rsidRDefault="00514114" w:rsidP="00514114">
      <w:pPr>
        <w:pStyle w:val="a7"/>
        <w:numPr>
          <w:ilvl w:val="0"/>
          <w:numId w:val="9"/>
        </w:numPr>
        <w:spacing w:line="360" w:lineRule="auto"/>
        <w:ind w:firstLineChars="0"/>
        <w:rPr>
          <w:rFonts w:ascii="仿宋" w:eastAsia="仿宋" w:hAnsi="仿宋" w:cs="仿宋"/>
          <w:sz w:val="32"/>
          <w:szCs w:val="32"/>
        </w:rPr>
      </w:pPr>
      <w:r w:rsidRPr="00514114">
        <w:rPr>
          <w:rFonts w:ascii="仿宋" w:eastAsia="仿宋" w:hAnsi="仿宋" w:cs="仿宋" w:hint="eastAsia"/>
          <w:sz w:val="32"/>
          <w:szCs w:val="32"/>
        </w:rPr>
        <w:lastRenderedPageBreak/>
        <w:t>表情动画（如下图）</w:t>
      </w:r>
    </w:p>
    <w:p w14:paraId="5AB079DF" w14:textId="21FB1934" w:rsidR="00514114" w:rsidRPr="00514114" w:rsidRDefault="00514114" w:rsidP="00514114">
      <w:pPr>
        <w:spacing w:line="360" w:lineRule="auto"/>
        <w:ind w:left="640"/>
        <w:rPr>
          <w:rFonts w:ascii="仿宋" w:eastAsia="仿宋" w:hAnsi="仿宋" w:cs="仿宋"/>
          <w:sz w:val="32"/>
          <w:szCs w:val="32"/>
        </w:rPr>
      </w:pPr>
      <w:r w:rsidRPr="005D6A3E">
        <w:rPr>
          <w:rFonts w:ascii="仿宋" w:eastAsia="仿宋" w:hAnsi="仿宋" w:cs="仿宋" w:hint="eastAsia"/>
          <w:sz w:val="32"/>
          <w:szCs w:val="32"/>
        </w:rPr>
        <w:t>要求</w:t>
      </w:r>
      <w:r>
        <w:rPr>
          <w:rFonts w:ascii="仿宋" w:eastAsia="仿宋" w:hAnsi="仿宋" w:cs="仿宋" w:hint="eastAsia"/>
          <w:sz w:val="32"/>
          <w:szCs w:val="32"/>
        </w:rPr>
        <w:t>：根据课程教学内容，调节符合运动规律的动画，提交制作好的Ma</w:t>
      </w:r>
      <w:r>
        <w:rPr>
          <w:rFonts w:ascii="仿宋" w:eastAsia="仿宋" w:hAnsi="仿宋" w:cs="仿宋"/>
          <w:sz w:val="32"/>
          <w:szCs w:val="32"/>
        </w:rPr>
        <w:t>ya</w:t>
      </w:r>
      <w:r>
        <w:rPr>
          <w:rFonts w:ascii="仿宋" w:eastAsia="仿宋" w:hAnsi="仿宋" w:cs="仿宋" w:hint="eastAsia"/>
          <w:sz w:val="32"/>
          <w:szCs w:val="32"/>
        </w:rPr>
        <w:t>源文件和拍屏A</w:t>
      </w:r>
      <w:r>
        <w:rPr>
          <w:rFonts w:ascii="仿宋" w:eastAsia="仿宋" w:hAnsi="仿宋" w:cs="仿宋"/>
          <w:sz w:val="32"/>
          <w:szCs w:val="32"/>
        </w:rPr>
        <w:t>VI</w:t>
      </w:r>
      <w:r>
        <w:rPr>
          <w:rFonts w:ascii="仿宋" w:eastAsia="仿宋" w:hAnsi="仿宋" w:cs="仿宋" w:hint="eastAsia"/>
          <w:sz w:val="32"/>
          <w:szCs w:val="32"/>
        </w:rPr>
        <w:t>文件。</w:t>
      </w:r>
    </w:p>
    <w:p w14:paraId="06CDA3CF" w14:textId="508A37D8" w:rsidR="002C48F4" w:rsidRPr="001A7F09" w:rsidRDefault="00514114" w:rsidP="00817C8B">
      <w:pPr>
        <w:rPr>
          <w:rFonts w:ascii="Times New Roman Regular" w:eastAsia="黑体" w:hAnsi="Times New Roman Regular" w:cs="Times New Roman Regular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54521B04" wp14:editId="61C23E7A">
            <wp:simplePos x="0" y="0"/>
            <wp:positionH relativeFrom="margin">
              <wp:align>center</wp:align>
            </wp:positionH>
            <wp:positionV relativeFrom="paragraph">
              <wp:posOffset>3164999</wp:posOffset>
            </wp:positionV>
            <wp:extent cx="3686175" cy="2159000"/>
            <wp:effectExtent l="0" t="0" r="9525" b="0"/>
            <wp:wrapTight wrapText="bothSides">
              <wp:wrapPolygon edited="0">
                <wp:start x="0" y="0"/>
                <wp:lineTo x="0" y="21346"/>
                <wp:lineTo x="21544" y="21346"/>
                <wp:lineTo x="21544" y="0"/>
                <wp:lineTo x="0" y="0"/>
              </wp:wrapPolygon>
            </wp:wrapTight>
            <wp:docPr id="150203342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2033426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6175" cy="2159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 wp14:anchorId="101856DA" wp14:editId="12159A04">
            <wp:simplePos x="0" y="0"/>
            <wp:positionH relativeFrom="margin">
              <wp:align>center</wp:align>
            </wp:positionH>
            <wp:positionV relativeFrom="paragraph">
              <wp:posOffset>607378</wp:posOffset>
            </wp:positionV>
            <wp:extent cx="3747135" cy="2207260"/>
            <wp:effectExtent l="0" t="0" r="5715" b="2540"/>
            <wp:wrapTight wrapText="bothSides">
              <wp:wrapPolygon edited="0">
                <wp:start x="0" y="0"/>
                <wp:lineTo x="0" y="21438"/>
                <wp:lineTo x="21523" y="21438"/>
                <wp:lineTo x="21523" y="0"/>
                <wp:lineTo x="0" y="0"/>
              </wp:wrapPolygon>
            </wp:wrapTight>
            <wp:docPr id="138543191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5431916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47135" cy="22072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C48F4" w:rsidRPr="001A7F09">
      <w:footerReference w:type="default" r:id="rId12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B82BB" w14:textId="77777777" w:rsidR="00D917E1" w:rsidRDefault="00D917E1" w:rsidP="00C62CD5">
      <w:r>
        <w:separator/>
      </w:r>
    </w:p>
  </w:endnote>
  <w:endnote w:type="continuationSeparator" w:id="0">
    <w:p w14:paraId="343C183D" w14:textId="77777777" w:rsidR="00D917E1" w:rsidRDefault="00D917E1" w:rsidP="00C62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Regular">
    <w:altName w:val="Times New Roman"/>
    <w:charset w:val="00"/>
    <w:family w:val="auto"/>
    <w:pitch w:val="default"/>
    <w:sig w:usb0="E0000AFF" w:usb1="00007843" w:usb2="00000001" w:usb3="00000000" w:csb0="400001BF" w:csb1="DFF7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B5F41" w14:textId="77777777" w:rsidR="00A44CDB" w:rsidRDefault="0056579F">
    <w:pPr>
      <w:pStyle w:val="a5"/>
      <w:jc w:val="center"/>
    </w:pPr>
    <w:r>
      <w:rPr>
        <w:rFonts w:hint="eastAsia"/>
        <w:kern w:val="0"/>
      </w:rPr>
      <w:t xml:space="preserve">第 </w:t>
    </w:r>
    <w:r>
      <w:rPr>
        <w:kern w:val="0"/>
      </w:rPr>
      <w:fldChar w:fldCharType="begin"/>
    </w:r>
    <w:r>
      <w:rPr>
        <w:kern w:val="0"/>
      </w:rPr>
      <w:instrText xml:space="preserve"> PAGE </w:instrText>
    </w:r>
    <w:r>
      <w:rPr>
        <w:kern w:val="0"/>
      </w:rPr>
      <w:fldChar w:fldCharType="separate"/>
    </w:r>
    <w:r>
      <w:rPr>
        <w:kern w:val="0"/>
      </w:rPr>
      <w:t>4</w:t>
    </w:r>
    <w:r>
      <w:rPr>
        <w:kern w:val="0"/>
      </w:rPr>
      <w:fldChar w:fldCharType="end"/>
    </w:r>
    <w:r>
      <w:rPr>
        <w:rFonts w:hint="eastAsia"/>
        <w:kern w:val="0"/>
      </w:rPr>
      <w:t xml:space="preserve"> 页 共 </w:t>
    </w:r>
    <w:r>
      <w:rPr>
        <w:kern w:val="0"/>
      </w:rPr>
      <w:fldChar w:fldCharType="begin"/>
    </w:r>
    <w:r>
      <w:rPr>
        <w:kern w:val="0"/>
      </w:rPr>
      <w:instrText xml:space="preserve"> NUMPAGES </w:instrText>
    </w:r>
    <w:r>
      <w:rPr>
        <w:kern w:val="0"/>
      </w:rPr>
      <w:fldChar w:fldCharType="separate"/>
    </w:r>
    <w:r>
      <w:rPr>
        <w:kern w:val="0"/>
      </w:rPr>
      <w:t>5</w:t>
    </w:r>
    <w:r>
      <w:rPr>
        <w:kern w:val="0"/>
      </w:rPr>
      <w:fldChar w:fldCharType="end"/>
    </w:r>
    <w:r>
      <w:rPr>
        <w:rFonts w:hint="eastAsia"/>
        <w:kern w:val="0"/>
      </w:rPr>
      <w:t xml:space="preserve"> 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9CDB8" w14:textId="77777777" w:rsidR="00D917E1" w:rsidRDefault="00D917E1" w:rsidP="00C62CD5">
      <w:r>
        <w:separator/>
      </w:r>
    </w:p>
  </w:footnote>
  <w:footnote w:type="continuationSeparator" w:id="0">
    <w:p w14:paraId="485AF1B3" w14:textId="77777777" w:rsidR="00D917E1" w:rsidRDefault="00D917E1" w:rsidP="00C62C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E6855"/>
    <w:multiLevelType w:val="hybridMultilevel"/>
    <w:tmpl w:val="6DF852DE"/>
    <w:lvl w:ilvl="0" w:tplc="6DACE464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20" w:hanging="440"/>
      </w:pPr>
    </w:lvl>
    <w:lvl w:ilvl="2" w:tplc="0409001B" w:tentative="1">
      <w:start w:val="1"/>
      <w:numFmt w:val="lowerRoman"/>
      <w:lvlText w:val="%3."/>
      <w:lvlJc w:val="right"/>
      <w:pPr>
        <w:ind w:left="1960" w:hanging="440"/>
      </w:pPr>
    </w:lvl>
    <w:lvl w:ilvl="3" w:tplc="0409000F" w:tentative="1">
      <w:start w:val="1"/>
      <w:numFmt w:val="decimal"/>
      <w:lvlText w:val="%4."/>
      <w:lvlJc w:val="left"/>
      <w:pPr>
        <w:ind w:left="2400" w:hanging="440"/>
      </w:pPr>
    </w:lvl>
    <w:lvl w:ilvl="4" w:tplc="04090019" w:tentative="1">
      <w:start w:val="1"/>
      <w:numFmt w:val="lowerLetter"/>
      <w:lvlText w:val="%5)"/>
      <w:lvlJc w:val="left"/>
      <w:pPr>
        <w:ind w:left="2840" w:hanging="440"/>
      </w:pPr>
    </w:lvl>
    <w:lvl w:ilvl="5" w:tplc="0409001B" w:tentative="1">
      <w:start w:val="1"/>
      <w:numFmt w:val="lowerRoman"/>
      <w:lvlText w:val="%6."/>
      <w:lvlJc w:val="right"/>
      <w:pPr>
        <w:ind w:left="3280" w:hanging="440"/>
      </w:pPr>
    </w:lvl>
    <w:lvl w:ilvl="6" w:tplc="0409000F" w:tentative="1">
      <w:start w:val="1"/>
      <w:numFmt w:val="decimal"/>
      <w:lvlText w:val="%7."/>
      <w:lvlJc w:val="left"/>
      <w:pPr>
        <w:ind w:left="3720" w:hanging="440"/>
      </w:pPr>
    </w:lvl>
    <w:lvl w:ilvl="7" w:tplc="04090019" w:tentative="1">
      <w:start w:val="1"/>
      <w:numFmt w:val="lowerLetter"/>
      <w:lvlText w:val="%8)"/>
      <w:lvlJc w:val="left"/>
      <w:pPr>
        <w:ind w:left="4160" w:hanging="440"/>
      </w:pPr>
    </w:lvl>
    <w:lvl w:ilvl="8" w:tplc="0409001B" w:tentative="1">
      <w:start w:val="1"/>
      <w:numFmt w:val="lowerRoman"/>
      <w:lvlText w:val="%9."/>
      <w:lvlJc w:val="right"/>
      <w:pPr>
        <w:ind w:left="4600" w:hanging="440"/>
      </w:pPr>
    </w:lvl>
  </w:abstractNum>
  <w:abstractNum w:abstractNumId="1" w15:restartNumberingAfterBreak="0">
    <w:nsid w:val="13C64D42"/>
    <w:multiLevelType w:val="hybridMultilevel"/>
    <w:tmpl w:val="3E56D274"/>
    <w:lvl w:ilvl="0" w:tplc="199AA610">
      <w:start w:val="1"/>
      <w:numFmt w:val="japaneseCounting"/>
      <w:lvlText w:val="第%1章"/>
      <w:lvlJc w:val="left"/>
      <w:pPr>
        <w:ind w:left="1284" w:hanging="128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167B20B0"/>
    <w:multiLevelType w:val="hybridMultilevel"/>
    <w:tmpl w:val="682242AC"/>
    <w:lvl w:ilvl="0" w:tplc="4B36DF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7BF629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2FC615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41D4D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4CACC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8C464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BEB6E9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561E16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B18A6F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3" w15:restartNumberingAfterBreak="0">
    <w:nsid w:val="186F139D"/>
    <w:multiLevelType w:val="hybridMultilevel"/>
    <w:tmpl w:val="C3761D0C"/>
    <w:lvl w:ilvl="0" w:tplc="7760FEB4">
      <w:start w:val="1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20" w:hanging="440"/>
      </w:pPr>
    </w:lvl>
    <w:lvl w:ilvl="2" w:tplc="0409001B" w:tentative="1">
      <w:start w:val="1"/>
      <w:numFmt w:val="lowerRoman"/>
      <w:lvlText w:val="%3."/>
      <w:lvlJc w:val="right"/>
      <w:pPr>
        <w:ind w:left="1960" w:hanging="440"/>
      </w:pPr>
    </w:lvl>
    <w:lvl w:ilvl="3" w:tplc="0409000F" w:tentative="1">
      <w:start w:val="1"/>
      <w:numFmt w:val="decimal"/>
      <w:lvlText w:val="%4."/>
      <w:lvlJc w:val="left"/>
      <w:pPr>
        <w:ind w:left="2400" w:hanging="440"/>
      </w:pPr>
    </w:lvl>
    <w:lvl w:ilvl="4" w:tplc="04090019" w:tentative="1">
      <w:start w:val="1"/>
      <w:numFmt w:val="lowerLetter"/>
      <w:lvlText w:val="%5)"/>
      <w:lvlJc w:val="left"/>
      <w:pPr>
        <w:ind w:left="2840" w:hanging="440"/>
      </w:pPr>
    </w:lvl>
    <w:lvl w:ilvl="5" w:tplc="0409001B" w:tentative="1">
      <w:start w:val="1"/>
      <w:numFmt w:val="lowerRoman"/>
      <w:lvlText w:val="%6."/>
      <w:lvlJc w:val="right"/>
      <w:pPr>
        <w:ind w:left="3280" w:hanging="440"/>
      </w:pPr>
    </w:lvl>
    <w:lvl w:ilvl="6" w:tplc="0409000F" w:tentative="1">
      <w:start w:val="1"/>
      <w:numFmt w:val="decimal"/>
      <w:lvlText w:val="%7."/>
      <w:lvlJc w:val="left"/>
      <w:pPr>
        <w:ind w:left="3720" w:hanging="440"/>
      </w:pPr>
    </w:lvl>
    <w:lvl w:ilvl="7" w:tplc="04090019" w:tentative="1">
      <w:start w:val="1"/>
      <w:numFmt w:val="lowerLetter"/>
      <w:lvlText w:val="%8)"/>
      <w:lvlJc w:val="left"/>
      <w:pPr>
        <w:ind w:left="4160" w:hanging="440"/>
      </w:pPr>
    </w:lvl>
    <w:lvl w:ilvl="8" w:tplc="0409001B" w:tentative="1">
      <w:start w:val="1"/>
      <w:numFmt w:val="lowerRoman"/>
      <w:lvlText w:val="%9."/>
      <w:lvlJc w:val="right"/>
      <w:pPr>
        <w:ind w:left="4600" w:hanging="440"/>
      </w:pPr>
    </w:lvl>
  </w:abstractNum>
  <w:abstractNum w:abstractNumId="4" w15:restartNumberingAfterBreak="0">
    <w:nsid w:val="1C38344B"/>
    <w:multiLevelType w:val="hybridMultilevel"/>
    <w:tmpl w:val="3434299E"/>
    <w:lvl w:ilvl="0" w:tplc="EDE03F20">
      <w:start w:val="2"/>
      <w:numFmt w:val="decimal"/>
      <w:lvlText w:val="（%1）"/>
      <w:lvlJc w:val="left"/>
      <w:pPr>
        <w:ind w:left="1720" w:hanging="1080"/>
      </w:pPr>
      <w:rPr>
        <w:rFonts w:hint="default"/>
      </w:rPr>
    </w:lvl>
    <w:lvl w:ilvl="1" w:tplc="D5188ADA">
      <w:start w:val="1"/>
      <w:numFmt w:val="decimal"/>
      <w:lvlText w:val="（%2）"/>
      <w:lvlJc w:val="left"/>
      <w:pPr>
        <w:ind w:left="2160" w:hanging="10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60" w:hanging="440"/>
      </w:pPr>
    </w:lvl>
    <w:lvl w:ilvl="3" w:tplc="0409000F" w:tentative="1">
      <w:start w:val="1"/>
      <w:numFmt w:val="decimal"/>
      <w:lvlText w:val="%4."/>
      <w:lvlJc w:val="left"/>
      <w:pPr>
        <w:ind w:left="2400" w:hanging="440"/>
      </w:pPr>
    </w:lvl>
    <w:lvl w:ilvl="4" w:tplc="04090019" w:tentative="1">
      <w:start w:val="1"/>
      <w:numFmt w:val="lowerLetter"/>
      <w:lvlText w:val="%5)"/>
      <w:lvlJc w:val="left"/>
      <w:pPr>
        <w:ind w:left="2840" w:hanging="440"/>
      </w:pPr>
    </w:lvl>
    <w:lvl w:ilvl="5" w:tplc="0409001B" w:tentative="1">
      <w:start w:val="1"/>
      <w:numFmt w:val="lowerRoman"/>
      <w:lvlText w:val="%6."/>
      <w:lvlJc w:val="right"/>
      <w:pPr>
        <w:ind w:left="3280" w:hanging="440"/>
      </w:pPr>
    </w:lvl>
    <w:lvl w:ilvl="6" w:tplc="0409000F" w:tentative="1">
      <w:start w:val="1"/>
      <w:numFmt w:val="decimal"/>
      <w:lvlText w:val="%7."/>
      <w:lvlJc w:val="left"/>
      <w:pPr>
        <w:ind w:left="3720" w:hanging="440"/>
      </w:pPr>
    </w:lvl>
    <w:lvl w:ilvl="7" w:tplc="04090019" w:tentative="1">
      <w:start w:val="1"/>
      <w:numFmt w:val="lowerLetter"/>
      <w:lvlText w:val="%8)"/>
      <w:lvlJc w:val="left"/>
      <w:pPr>
        <w:ind w:left="4160" w:hanging="440"/>
      </w:pPr>
    </w:lvl>
    <w:lvl w:ilvl="8" w:tplc="0409001B" w:tentative="1">
      <w:start w:val="1"/>
      <w:numFmt w:val="lowerRoman"/>
      <w:lvlText w:val="%9."/>
      <w:lvlJc w:val="right"/>
      <w:pPr>
        <w:ind w:left="4600" w:hanging="440"/>
      </w:pPr>
    </w:lvl>
  </w:abstractNum>
  <w:abstractNum w:abstractNumId="5" w15:restartNumberingAfterBreak="0">
    <w:nsid w:val="54517C13"/>
    <w:multiLevelType w:val="hybridMultilevel"/>
    <w:tmpl w:val="50BCB508"/>
    <w:lvl w:ilvl="0" w:tplc="7428C6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616CE6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0DC47B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2C44AE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31B079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6DB8A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B706E0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4B405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4CC6A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6" w15:restartNumberingAfterBreak="0">
    <w:nsid w:val="7BD6213E"/>
    <w:multiLevelType w:val="hybridMultilevel"/>
    <w:tmpl w:val="FAECE6EC"/>
    <w:lvl w:ilvl="0" w:tplc="696CEAC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02F0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58503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B5225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18B8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4689B4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C0C25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3A47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1F2C3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C3D7B5E"/>
    <w:multiLevelType w:val="hybridMultilevel"/>
    <w:tmpl w:val="37B805D2"/>
    <w:lvl w:ilvl="0" w:tplc="A61C0E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848D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B8A94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332BD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16A9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6DC44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7A8E9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A0A2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6AD72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FFB155B"/>
    <w:multiLevelType w:val="hybridMultilevel"/>
    <w:tmpl w:val="F810FEE6"/>
    <w:lvl w:ilvl="0" w:tplc="85EC38C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50D8A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18CE5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384FB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AE429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3472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7E7E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6043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7E88A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20107983">
    <w:abstractNumId w:val="0"/>
  </w:num>
  <w:num w:numId="2" w16cid:durableId="1718814356">
    <w:abstractNumId w:val="7"/>
  </w:num>
  <w:num w:numId="3" w16cid:durableId="608002033">
    <w:abstractNumId w:val="8"/>
  </w:num>
  <w:num w:numId="4" w16cid:durableId="141390845">
    <w:abstractNumId w:val="6"/>
  </w:num>
  <w:num w:numId="5" w16cid:durableId="1729373592">
    <w:abstractNumId w:val="4"/>
  </w:num>
  <w:num w:numId="6" w16cid:durableId="413626946">
    <w:abstractNumId w:val="1"/>
  </w:num>
  <w:num w:numId="7" w16cid:durableId="2010138763">
    <w:abstractNumId w:val="2"/>
  </w:num>
  <w:num w:numId="8" w16cid:durableId="1173573204">
    <w:abstractNumId w:val="5"/>
  </w:num>
  <w:num w:numId="9" w16cid:durableId="10651046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F2F"/>
    <w:rsid w:val="0001657F"/>
    <w:rsid w:val="00022C94"/>
    <w:rsid w:val="00035A73"/>
    <w:rsid w:val="0005685C"/>
    <w:rsid w:val="00065EA5"/>
    <w:rsid w:val="00076A14"/>
    <w:rsid w:val="00091315"/>
    <w:rsid w:val="000A5653"/>
    <w:rsid w:val="000B3BDA"/>
    <w:rsid w:val="000B59EB"/>
    <w:rsid w:val="000C5841"/>
    <w:rsid w:val="000F402D"/>
    <w:rsid w:val="00102738"/>
    <w:rsid w:val="00135BDA"/>
    <w:rsid w:val="001402BF"/>
    <w:rsid w:val="001429B2"/>
    <w:rsid w:val="001439F0"/>
    <w:rsid w:val="00151E86"/>
    <w:rsid w:val="00153668"/>
    <w:rsid w:val="00161628"/>
    <w:rsid w:val="00167B92"/>
    <w:rsid w:val="001739C4"/>
    <w:rsid w:val="0017422C"/>
    <w:rsid w:val="00175B71"/>
    <w:rsid w:val="00191FAC"/>
    <w:rsid w:val="001A7F09"/>
    <w:rsid w:val="001C1947"/>
    <w:rsid w:val="001C5936"/>
    <w:rsid w:val="001C67AB"/>
    <w:rsid w:val="0020047F"/>
    <w:rsid w:val="00211498"/>
    <w:rsid w:val="002235B6"/>
    <w:rsid w:val="00231B97"/>
    <w:rsid w:val="002344D5"/>
    <w:rsid w:val="00252F61"/>
    <w:rsid w:val="002609B6"/>
    <w:rsid w:val="00261ED3"/>
    <w:rsid w:val="002679AB"/>
    <w:rsid w:val="002717FA"/>
    <w:rsid w:val="00284274"/>
    <w:rsid w:val="00286394"/>
    <w:rsid w:val="002C48F4"/>
    <w:rsid w:val="002F4187"/>
    <w:rsid w:val="00313707"/>
    <w:rsid w:val="00315C68"/>
    <w:rsid w:val="00326D9E"/>
    <w:rsid w:val="00327087"/>
    <w:rsid w:val="00336DD9"/>
    <w:rsid w:val="003559A5"/>
    <w:rsid w:val="0036297B"/>
    <w:rsid w:val="003753D0"/>
    <w:rsid w:val="00382012"/>
    <w:rsid w:val="00392011"/>
    <w:rsid w:val="00394703"/>
    <w:rsid w:val="003A1AC6"/>
    <w:rsid w:val="003B67EB"/>
    <w:rsid w:val="003C74FC"/>
    <w:rsid w:val="003D3EB8"/>
    <w:rsid w:val="003D7BDA"/>
    <w:rsid w:val="003F53F3"/>
    <w:rsid w:val="004003BA"/>
    <w:rsid w:val="0040279E"/>
    <w:rsid w:val="00414FD7"/>
    <w:rsid w:val="004336A5"/>
    <w:rsid w:val="004607E5"/>
    <w:rsid w:val="00462523"/>
    <w:rsid w:val="00476174"/>
    <w:rsid w:val="004822AD"/>
    <w:rsid w:val="00495607"/>
    <w:rsid w:val="004E1093"/>
    <w:rsid w:val="004E403A"/>
    <w:rsid w:val="004E50D0"/>
    <w:rsid w:val="00514114"/>
    <w:rsid w:val="005156C2"/>
    <w:rsid w:val="00525511"/>
    <w:rsid w:val="00543A7A"/>
    <w:rsid w:val="0056072B"/>
    <w:rsid w:val="0056579F"/>
    <w:rsid w:val="00582B76"/>
    <w:rsid w:val="005C338C"/>
    <w:rsid w:val="005C3B75"/>
    <w:rsid w:val="005D0FCE"/>
    <w:rsid w:val="005D6A3E"/>
    <w:rsid w:val="00601C49"/>
    <w:rsid w:val="00663D57"/>
    <w:rsid w:val="00673973"/>
    <w:rsid w:val="00673D6C"/>
    <w:rsid w:val="006A22C3"/>
    <w:rsid w:val="006A794C"/>
    <w:rsid w:val="006B5C2E"/>
    <w:rsid w:val="006F73B0"/>
    <w:rsid w:val="00703927"/>
    <w:rsid w:val="00704039"/>
    <w:rsid w:val="00730C5B"/>
    <w:rsid w:val="00744483"/>
    <w:rsid w:val="007464DB"/>
    <w:rsid w:val="007602A2"/>
    <w:rsid w:val="00765A8E"/>
    <w:rsid w:val="0079621C"/>
    <w:rsid w:val="007B2840"/>
    <w:rsid w:val="007F1DEC"/>
    <w:rsid w:val="00804302"/>
    <w:rsid w:val="008055FE"/>
    <w:rsid w:val="008079EF"/>
    <w:rsid w:val="00817C8B"/>
    <w:rsid w:val="00847073"/>
    <w:rsid w:val="00871B6E"/>
    <w:rsid w:val="008A11BD"/>
    <w:rsid w:val="008A2A97"/>
    <w:rsid w:val="008C7B0D"/>
    <w:rsid w:val="008E1576"/>
    <w:rsid w:val="00926E59"/>
    <w:rsid w:val="0094737F"/>
    <w:rsid w:val="0096096F"/>
    <w:rsid w:val="009610C1"/>
    <w:rsid w:val="00972DFD"/>
    <w:rsid w:val="00987FC3"/>
    <w:rsid w:val="009906A7"/>
    <w:rsid w:val="009A0FF1"/>
    <w:rsid w:val="009E05F5"/>
    <w:rsid w:val="00A06F82"/>
    <w:rsid w:val="00A15DAC"/>
    <w:rsid w:val="00A32291"/>
    <w:rsid w:val="00A44CDB"/>
    <w:rsid w:val="00A561DD"/>
    <w:rsid w:val="00A86E56"/>
    <w:rsid w:val="00A96F2F"/>
    <w:rsid w:val="00AB1EE1"/>
    <w:rsid w:val="00AD749F"/>
    <w:rsid w:val="00B0474C"/>
    <w:rsid w:val="00B0621A"/>
    <w:rsid w:val="00B140CD"/>
    <w:rsid w:val="00B23B9E"/>
    <w:rsid w:val="00B323B8"/>
    <w:rsid w:val="00B4301F"/>
    <w:rsid w:val="00B569AF"/>
    <w:rsid w:val="00B64E27"/>
    <w:rsid w:val="00B80D7A"/>
    <w:rsid w:val="00B825D5"/>
    <w:rsid w:val="00B84CAF"/>
    <w:rsid w:val="00BE4235"/>
    <w:rsid w:val="00BF721B"/>
    <w:rsid w:val="00C030D2"/>
    <w:rsid w:val="00C05929"/>
    <w:rsid w:val="00C20AAC"/>
    <w:rsid w:val="00C362AD"/>
    <w:rsid w:val="00C42363"/>
    <w:rsid w:val="00C62CD5"/>
    <w:rsid w:val="00C91560"/>
    <w:rsid w:val="00C9493E"/>
    <w:rsid w:val="00CD2D26"/>
    <w:rsid w:val="00CE0B71"/>
    <w:rsid w:val="00CE19C5"/>
    <w:rsid w:val="00CE7B89"/>
    <w:rsid w:val="00CF7E45"/>
    <w:rsid w:val="00D156D5"/>
    <w:rsid w:val="00D917E1"/>
    <w:rsid w:val="00D92BE7"/>
    <w:rsid w:val="00DB7613"/>
    <w:rsid w:val="00E01BC9"/>
    <w:rsid w:val="00E21C22"/>
    <w:rsid w:val="00E24BA4"/>
    <w:rsid w:val="00E2563A"/>
    <w:rsid w:val="00E368AB"/>
    <w:rsid w:val="00E368F7"/>
    <w:rsid w:val="00E3720A"/>
    <w:rsid w:val="00E37DF9"/>
    <w:rsid w:val="00E65BEF"/>
    <w:rsid w:val="00E66C5C"/>
    <w:rsid w:val="00E979A8"/>
    <w:rsid w:val="00EB6A4E"/>
    <w:rsid w:val="00EC1015"/>
    <w:rsid w:val="00EC7E13"/>
    <w:rsid w:val="00F04857"/>
    <w:rsid w:val="00F107CB"/>
    <w:rsid w:val="00F15CAE"/>
    <w:rsid w:val="00F2534B"/>
    <w:rsid w:val="00F470D2"/>
    <w:rsid w:val="00F60E97"/>
    <w:rsid w:val="00F65DB4"/>
    <w:rsid w:val="00F65E6B"/>
    <w:rsid w:val="00F80863"/>
    <w:rsid w:val="00FE0F73"/>
    <w:rsid w:val="00FF0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104378"/>
  <w15:docId w15:val="{D6AA404E-C997-48E9-8ED8-01BC49DA7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2C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2CD5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62CD5"/>
    <w:rPr>
      <w:sz w:val="18"/>
      <w:szCs w:val="18"/>
    </w:rPr>
  </w:style>
  <w:style w:type="paragraph" w:styleId="a5">
    <w:name w:val="footer"/>
    <w:basedOn w:val="a"/>
    <w:link w:val="a6"/>
    <w:unhideWhenUsed/>
    <w:rsid w:val="00C62CD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62CD5"/>
    <w:rPr>
      <w:sz w:val="18"/>
      <w:szCs w:val="18"/>
    </w:rPr>
  </w:style>
  <w:style w:type="paragraph" w:styleId="a7">
    <w:name w:val="List Paragraph"/>
    <w:basedOn w:val="a"/>
    <w:uiPriority w:val="34"/>
    <w:qFormat/>
    <w:rsid w:val="00261ED3"/>
    <w:pPr>
      <w:ind w:firstLineChars="200" w:firstLine="420"/>
    </w:pPr>
  </w:style>
  <w:style w:type="character" w:styleId="a8">
    <w:name w:val="Placeholder Text"/>
    <w:basedOn w:val="a0"/>
    <w:uiPriority w:val="99"/>
    <w:semiHidden/>
    <w:rsid w:val="00C05929"/>
    <w:rPr>
      <w:color w:val="666666"/>
    </w:rPr>
  </w:style>
  <w:style w:type="paragraph" w:styleId="a9">
    <w:name w:val="Normal (Web)"/>
    <w:basedOn w:val="a"/>
    <w:uiPriority w:val="99"/>
    <w:semiHidden/>
    <w:unhideWhenUsed/>
    <w:rsid w:val="004607E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1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7640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51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833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2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581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5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5375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52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2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4435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8</Pages>
  <Words>389</Words>
  <Characters>2223</Characters>
  <Application>Microsoft Office Word</Application>
  <DocSecurity>0</DocSecurity>
  <Lines>18</Lines>
  <Paragraphs>5</Paragraphs>
  <ScaleCrop>false</ScaleCrop>
  <Company/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9</cp:revision>
  <dcterms:created xsi:type="dcterms:W3CDTF">2023-12-26T08:17:00Z</dcterms:created>
  <dcterms:modified xsi:type="dcterms:W3CDTF">2023-12-27T14:32:00Z</dcterms:modified>
</cp:coreProperties>
</file>